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графіку сплати пайового внеску   за будівництво   багатоповерхового житлового будинку   (№2 на генплані) по вул.Винна Гора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01E0F1" w14:textId="77777777" w:rsidR="0010537B" w:rsidRPr="0010537B" w:rsidRDefault="0010537B" w:rsidP="0010537B">
      <w:pPr>
        <w:ind w:firstLine="720"/>
        <w:rPr>
          <w:sz w:val="28"/>
          <w:szCs w:val="28"/>
        </w:rPr>
      </w:pPr>
      <w:r w:rsidRPr="0010537B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пайову участь (внесок) замовників у створенні та розвитку інженерно-транспортної та соціальної інфраструктури м.Винники», затвердженого рішенням виконкому Винниківської міської ради від 25.01.2011р. №32 зі змінами та доповненнями, розглянувши заяву голови ЖБК «Винники-1», беручи до уваги звернення директора ТзОВ «МегаТек», рішення виконкому Винниківської міської ради, Договір про пайову участь, виконком Винниківської міської ради –</w:t>
      </w:r>
    </w:p>
    <w:p w14:paraId="671F5823" w14:textId="77777777" w:rsidR="0010537B" w:rsidRPr="0010537B" w:rsidRDefault="0010537B" w:rsidP="0010537B">
      <w:pPr>
        <w:rPr>
          <w:sz w:val="28"/>
          <w:szCs w:val="28"/>
        </w:rPr>
      </w:pPr>
    </w:p>
    <w:p w14:paraId="388527B5" w14:textId="77777777" w:rsidR="0010537B" w:rsidRPr="0010537B" w:rsidRDefault="0010537B" w:rsidP="0010537B">
      <w:pPr>
        <w:jc w:val="center"/>
        <w:rPr>
          <w:sz w:val="28"/>
          <w:szCs w:val="28"/>
        </w:rPr>
      </w:pPr>
      <w:r w:rsidRPr="0010537B">
        <w:rPr>
          <w:sz w:val="28"/>
          <w:szCs w:val="28"/>
        </w:rPr>
        <w:t>ВИРІШИВ:</w:t>
      </w:r>
    </w:p>
    <w:p w14:paraId="6751214B" w14:textId="77777777" w:rsidR="0010537B" w:rsidRPr="0010537B" w:rsidRDefault="0010537B" w:rsidP="0010537B">
      <w:pPr>
        <w:rPr>
          <w:sz w:val="28"/>
          <w:szCs w:val="28"/>
        </w:rPr>
      </w:pPr>
    </w:p>
    <w:p w14:paraId="2E773295" w14:textId="77777777" w:rsidR="0010537B" w:rsidRPr="0010537B" w:rsidRDefault="0010537B" w:rsidP="0010537B">
      <w:pPr>
        <w:rPr>
          <w:sz w:val="28"/>
          <w:szCs w:val="28"/>
        </w:rPr>
      </w:pPr>
      <w:r w:rsidRPr="0010537B">
        <w:rPr>
          <w:sz w:val="28"/>
          <w:szCs w:val="28"/>
        </w:rPr>
        <w:t>1.</w:t>
      </w:r>
      <w:r w:rsidRPr="0010537B">
        <w:rPr>
          <w:sz w:val="28"/>
          <w:szCs w:val="28"/>
        </w:rPr>
        <w:tab/>
        <w:t xml:space="preserve">Затвердити графік сплати пайового внеску за будівництво багатоповерхового житлового будинку (№2 на генплані) по вул.Винна Гора у м.Винники. </w:t>
      </w:r>
    </w:p>
    <w:p w14:paraId="2DDC4D08" w14:textId="77777777" w:rsidR="0010537B" w:rsidRPr="0010537B" w:rsidRDefault="0010537B" w:rsidP="0010537B">
      <w:pPr>
        <w:rPr>
          <w:sz w:val="28"/>
          <w:szCs w:val="28"/>
        </w:rPr>
      </w:pPr>
      <w:r w:rsidRPr="0010537B">
        <w:rPr>
          <w:sz w:val="28"/>
          <w:szCs w:val="28"/>
        </w:rPr>
        <w:t>2.</w:t>
      </w:r>
      <w:r w:rsidRPr="0010537B">
        <w:rPr>
          <w:sz w:val="28"/>
          <w:szCs w:val="28"/>
        </w:rPr>
        <w:tab/>
        <w:t xml:space="preserve">Директору ТзОВ «МегаТек»: </w:t>
      </w:r>
    </w:p>
    <w:p w14:paraId="7783E9A5" w14:textId="77777777" w:rsidR="0010537B" w:rsidRPr="0010537B" w:rsidRDefault="0010537B" w:rsidP="0010537B">
      <w:pPr>
        <w:rPr>
          <w:sz w:val="28"/>
          <w:szCs w:val="28"/>
        </w:rPr>
      </w:pPr>
      <w:r w:rsidRPr="0010537B">
        <w:rPr>
          <w:sz w:val="28"/>
          <w:szCs w:val="28"/>
        </w:rPr>
        <w:t>2.1.</w:t>
      </w:r>
      <w:r w:rsidRPr="0010537B">
        <w:rPr>
          <w:sz w:val="28"/>
          <w:szCs w:val="28"/>
        </w:rPr>
        <w:tab/>
        <w:t>Укласти Додаткову угоду до Договору про пайову участь №65/119 від 01.06.2016р.</w:t>
      </w:r>
    </w:p>
    <w:p w14:paraId="1AA7528F" w14:textId="77777777" w:rsidR="0010537B" w:rsidRPr="0010537B" w:rsidRDefault="0010537B" w:rsidP="0010537B">
      <w:pPr>
        <w:rPr>
          <w:sz w:val="28"/>
          <w:szCs w:val="28"/>
        </w:rPr>
      </w:pPr>
      <w:r w:rsidRPr="0010537B">
        <w:rPr>
          <w:sz w:val="28"/>
          <w:szCs w:val="28"/>
        </w:rPr>
        <w:t>2.2.</w:t>
      </w:r>
      <w:r w:rsidRPr="0010537B">
        <w:rPr>
          <w:sz w:val="28"/>
          <w:szCs w:val="28"/>
        </w:rPr>
        <w:tab/>
        <w:t>Пайовий внесок сплатити згідно умов Договору  та затвердженого графіку.</w:t>
      </w:r>
    </w:p>
    <w:p w14:paraId="2016F5EB" w14:textId="77777777" w:rsidR="0010537B" w:rsidRPr="0010537B" w:rsidRDefault="0010537B" w:rsidP="0010537B">
      <w:pPr>
        <w:rPr>
          <w:sz w:val="28"/>
          <w:szCs w:val="28"/>
        </w:rPr>
      </w:pPr>
      <w:r w:rsidRPr="0010537B">
        <w:rPr>
          <w:sz w:val="28"/>
          <w:szCs w:val="28"/>
        </w:rPr>
        <w:t>3.</w:t>
      </w:r>
      <w:r w:rsidRPr="0010537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BE4F42A" w14:textId="77777777" w:rsidR="0010537B" w:rsidRPr="0010537B" w:rsidRDefault="0010537B" w:rsidP="0010537B">
      <w:pPr>
        <w:rPr>
          <w:sz w:val="28"/>
          <w:szCs w:val="28"/>
        </w:rPr>
      </w:pPr>
    </w:p>
    <w:p w14:paraId="0977C727" w14:textId="77777777" w:rsidR="0010537B" w:rsidRPr="0010537B" w:rsidRDefault="0010537B" w:rsidP="0010537B">
      <w:pPr>
        <w:rPr>
          <w:sz w:val="28"/>
          <w:szCs w:val="28"/>
        </w:rPr>
      </w:pPr>
    </w:p>
    <w:p w14:paraId="531FD91E" w14:textId="77777777" w:rsidR="0010537B" w:rsidRPr="0010537B" w:rsidRDefault="0010537B" w:rsidP="0010537B">
      <w:pPr>
        <w:rPr>
          <w:sz w:val="28"/>
          <w:szCs w:val="28"/>
        </w:rPr>
      </w:pPr>
    </w:p>
    <w:p w14:paraId="01C471E0" w14:textId="50829985" w:rsidR="00213958" w:rsidRPr="006F2805" w:rsidRDefault="0010537B" w:rsidP="0010537B">
      <w:pPr>
        <w:rPr>
          <w:sz w:val="28"/>
          <w:szCs w:val="28"/>
        </w:rPr>
      </w:pPr>
      <w:r w:rsidRPr="0010537B">
        <w:rPr>
          <w:sz w:val="28"/>
          <w:szCs w:val="28"/>
        </w:rPr>
        <w:t>М</w:t>
      </w:r>
      <w:r>
        <w:rPr>
          <w:sz w:val="28"/>
          <w:szCs w:val="28"/>
        </w:rPr>
        <w:t>іський 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4D7D82" w14:textId="77777777" w:rsidR="0004005D" w:rsidRDefault="0004005D">
      <w:r>
        <w:separator/>
      </w:r>
    </w:p>
  </w:endnote>
  <w:endnote w:type="continuationSeparator" w:id="0">
    <w:p w14:paraId="7FB9315B" w14:textId="77777777" w:rsidR="0004005D" w:rsidRDefault="00040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3ED64A" w14:textId="77777777" w:rsidR="0004005D" w:rsidRDefault="0004005D">
      <w:r>
        <w:separator/>
      </w:r>
    </w:p>
  </w:footnote>
  <w:footnote w:type="continuationSeparator" w:id="0">
    <w:p w14:paraId="7EE3F36B" w14:textId="77777777" w:rsidR="0004005D" w:rsidRDefault="000400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005D"/>
    <w:rsid w:val="00043711"/>
    <w:rsid w:val="000807BF"/>
    <w:rsid w:val="0010537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07553-BB6B-4723-B94C-CDB76B5DC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970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2024-02-12T14:25:00Z</dcterms:modified>
</cp:coreProperties>
</file>