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садового будинку №91 в дачному   кооперативі "Сонячна долина" по вул.Сонячна  у м.Винники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BD6678" w14:textId="77777777" w:rsidR="003D2783" w:rsidRPr="003D2783" w:rsidRDefault="003D2783" w:rsidP="003D2783">
      <w:pPr>
        <w:ind w:firstLine="720"/>
        <w:jc w:val="both"/>
        <w:rPr>
          <w:sz w:val="28"/>
          <w:szCs w:val="28"/>
        </w:rPr>
      </w:pPr>
      <w:r w:rsidRPr="003D2783">
        <w:rPr>
          <w:sz w:val="28"/>
          <w:szCs w:val="28"/>
        </w:rP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гр.Кулика В.І., беручи до уваги Державний Акт на право власності на земельну ділянку (серія ЯГ №053864), Свідоцтво про право власності на нерухоме майно  (серія САЕ №549839),  Звіт про проведення технічного огляду дачного (садового) будинку  від 26.05.2016р., виконаний експертом Кархут І.І.,  виконком Винниківської міської ради –</w:t>
      </w:r>
    </w:p>
    <w:p w14:paraId="6D10E321" w14:textId="77777777" w:rsidR="003D2783" w:rsidRPr="003D2783" w:rsidRDefault="003D2783" w:rsidP="003D2783">
      <w:pPr>
        <w:jc w:val="both"/>
        <w:rPr>
          <w:sz w:val="28"/>
          <w:szCs w:val="28"/>
        </w:rPr>
      </w:pPr>
    </w:p>
    <w:p w14:paraId="3BE66B84" w14:textId="77777777" w:rsidR="003D2783" w:rsidRPr="003D2783" w:rsidRDefault="003D2783" w:rsidP="003D2783">
      <w:pPr>
        <w:jc w:val="center"/>
        <w:rPr>
          <w:sz w:val="28"/>
          <w:szCs w:val="28"/>
        </w:rPr>
      </w:pPr>
      <w:r w:rsidRPr="003D2783">
        <w:rPr>
          <w:sz w:val="28"/>
          <w:szCs w:val="28"/>
        </w:rPr>
        <w:t>ВИРІШИВ:</w:t>
      </w:r>
    </w:p>
    <w:p w14:paraId="11B76A9E" w14:textId="77777777" w:rsidR="003D2783" w:rsidRPr="003D2783" w:rsidRDefault="003D2783" w:rsidP="003D2783">
      <w:pPr>
        <w:jc w:val="both"/>
        <w:rPr>
          <w:sz w:val="28"/>
          <w:szCs w:val="28"/>
        </w:rPr>
      </w:pPr>
    </w:p>
    <w:p w14:paraId="4481E3B3" w14:textId="77777777" w:rsidR="003D2783" w:rsidRPr="003D2783" w:rsidRDefault="003D2783" w:rsidP="003D2783">
      <w:pPr>
        <w:jc w:val="both"/>
        <w:rPr>
          <w:sz w:val="28"/>
          <w:szCs w:val="28"/>
        </w:rPr>
      </w:pPr>
      <w:r w:rsidRPr="003D2783">
        <w:rPr>
          <w:sz w:val="28"/>
          <w:szCs w:val="28"/>
        </w:rPr>
        <w:t>1.</w:t>
      </w:r>
      <w:r w:rsidRPr="003D2783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№13 §03 від 05.07.2016р.) про те, що садовий будинок №91 у дачному кооперативі «Сонячна долина» по вул.Сонячна у м.Винники відповідає вимогам державних будівельних норм та може експлуатуватися як жилий будинок. </w:t>
      </w:r>
    </w:p>
    <w:p w14:paraId="46091BA0" w14:textId="77777777" w:rsidR="003D2783" w:rsidRPr="003D2783" w:rsidRDefault="003D2783" w:rsidP="003D2783">
      <w:pPr>
        <w:jc w:val="both"/>
        <w:rPr>
          <w:sz w:val="28"/>
          <w:szCs w:val="28"/>
        </w:rPr>
      </w:pPr>
      <w:r w:rsidRPr="003D2783">
        <w:rPr>
          <w:sz w:val="28"/>
          <w:szCs w:val="28"/>
        </w:rPr>
        <w:t>Будинок складається з 5-ти житлових кімнат. Загальна площа будинку становить – 145,40 кв.м., житлова площа будинку становить – 82,50 кв.м.</w:t>
      </w:r>
    </w:p>
    <w:p w14:paraId="66759B8B" w14:textId="77777777" w:rsidR="003D2783" w:rsidRPr="003D2783" w:rsidRDefault="003D2783" w:rsidP="003D2783">
      <w:pPr>
        <w:jc w:val="both"/>
        <w:rPr>
          <w:sz w:val="28"/>
          <w:szCs w:val="28"/>
        </w:rPr>
      </w:pPr>
      <w:r w:rsidRPr="003D2783">
        <w:rPr>
          <w:sz w:val="28"/>
          <w:szCs w:val="28"/>
        </w:rPr>
        <w:t>2.</w:t>
      </w:r>
      <w:r w:rsidRPr="003D2783">
        <w:rPr>
          <w:sz w:val="28"/>
          <w:szCs w:val="28"/>
        </w:rPr>
        <w:tab/>
        <w:t>Надати дозвіл гр. Кулику Валерію Івановичу на переведення садового будинку №91 в дачному кооперативі «Сонячна долина» по вул.Сонячна  у м.Винники, у жилий будинок.</w:t>
      </w:r>
    </w:p>
    <w:p w14:paraId="48DD1C35" w14:textId="77777777" w:rsidR="003D2783" w:rsidRPr="003D2783" w:rsidRDefault="003D2783" w:rsidP="003D2783">
      <w:pPr>
        <w:jc w:val="both"/>
        <w:rPr>
          <w:sz w:val="28"/>
          <w:szCs w:val="28"/>
        </w:rPr>
      </w:pPr>
      <w:r w:rsidRPr="003D2783">
        <w:rPr>
          <w:sz w:val="28"/>
          <w:szCs w:val="28"/>
        </w:rPr>
        <w:t>3.</w:t>
      </w:r>
      <w:r w:rsidRPr="003D278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27055314" w:rsidR="00213958" w:rsidRPr="006F2805" w:rsidRDefault="003D2783" w:rsidP="003D2783">
      <w:pPr>
        <w:jc w:val="both"/>
        <w:rPr>
          <w:sz w:val="28"/>
          <w:szCs w:val="28"/>
        </w:rPr>
      </w:pPr>
      <w:bookmarkStart w:id="1" w:name="_GoBack"/>
      <w:bookmarkEnd w:id="1"/>
      <w:r w:rsidRPr="003D2783">
        <w:rPr>
          <w:sz w:val="28"/>
          <w:szCs w:val="28"/>
        </w:rPr>
        <w:lastRenderedPageBreak/>
        <w:t xml:space="preserve">   Міський  голова</w:t>
      </w:r>
      <w:r w:rsidRPr="003D2783">
        <w:rPr>
          <w:sz w:val="28"/>
          <w:szCs w:val="28"/>
        </w:rPr>
        <w:tab/>
      </w:r>
      <w:r w:rsidRPr="003D2783">
        <w:rPr>
          <w:sz w:val="28"/>
          <w:szCs w:val="28"/>
        </w:rPr>
        <w:tab/>
      </w:r>
      <w:r w:rsidRPr="003D2783">
        <w:rPr>
          <w:sz w:val="28"/>
          <w:szCs w:val="28"/>
        </w:rPr>
        <w:tab/>
      </w:r>
      <w:r w:rsidRPr="003D2783">
        <w:rPr>
          <w:sz w:val="28"/>
          <w:szCs w:val="28"/>
        </w:rPr>
        <w:tab/>
      </w:r>
      <w:r w:rsidRPr="003D2783">
        <w:rPr>
          <w:sz w:val="28"/>
          <w:szCs w:val="28"/>
        </w:rPr>
        <w:tab/>
      </w:r>
      <w:r w:rsidRPr="003D2783">
        <w:rPr>
          <w:sz w:val="28"/>
          <w:szCs w:val="28"/>
        </w:rPr>
        <w:tab/>
      </w:r>
      <w:r w:rsidRPr="003D2783">
        <w:rPr>
          <w:sz w:val="28"/>
          <w:szCs w:val="28"/>
        </w:rPr>
        <w:tab/>
        <w:t xml:space="preserve">          В.Л.Квурт</w:t>
      </w:r>
      <w:r w:rsidRPr="003D278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BCEEA" w14:textId="77777777" w:rsidR="00727CC4" w:rsidRDefault="00727CC4">
      <w:r>
        <w:separator/>
      </w:r>
    </w:p>
  </w:endnote>
  <w:endnote w:type="continuationSeparator" w:id="0">
    <w:p w14:paraId="2CB00A17" w14:textId="77777777" w:rsidR="00727CC4" w:rsidRDefault="0072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44396" w14:textId="77777777" w:rsidR="00727CC4" w:rsidRDefault="00727CC4">
      <w:r>
        <w:separator/>
      </w:r>
    </w:p>
  </w:footnote>
  <w:footnote w:type="continuationSeparator" w:id="0">
    <w:p w14:paraId="078F21A8" w14:textId="77777777" w:rsidR="00727CC4" w:rsidRDefault="00727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2783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7CC4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2D8E9-31F2-4D23-9E52-650327706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1254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2024-02-13T13:46:00Z</dcterms:modified>
</cp:coreProperties>
</file>