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16.09.2016р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299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скасування дозволів на розміщення                                               зовнішньої реклами, виданих ЖБК "Винники-1"  за адресами: м. Винники, вул. Галицька, 49 (район бібліотеки);  Галицька, 140; Івасюка, 48;  Галицька (район очної лікарні); Сахарова, 17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9041AF0" w14:textId="77777777" w:rsidR="00507795" w:rsidRPr="00507795" w:rsidRDefault="00507795" w:rsidP="00507795">
      <w:pPr>
        <w:ind w:firstLine="720"/>
        <w:rPr>
          <w:sz w:val="28"/>
          <w:szCs w:val="28"/>
        </w:rPr>
      </w:pPr>
      <w:r w:rsidRPr="00507795">
        <w:rPr>
          <w:sz w:val="28"/>
          <w:szCs w:val="28"/>
        </w:rPr>
        <w:t xml:space="preserve">Розглянувши заяву № 3-13-7-549 від 01.08.2016 р. голови ЖБК «Винники-1» Куцого І.П., керуючись «Правилами розміщення зовнішньої реклами в м. Винники» (затверджені рішенням Винниківської міської ради №182 від 30.11.2006 року), рішенням Винниківської міської ради № 71 від 24.12.2015 р. «Про розмежування повноважень між виконавчими органами Винниківської міської ради», рішенням № 480 10-ої сесії Винниківської міської ради від 31.05.2012 року «Про внесення змін в Правила розміщення зовнішньої реклами в м.Винники», Законом України «Про місцеве самоврядування в Україні», Законом України «Про рекламу», виконавчий комітет Винниківської міської ради – </w:t>
      </w:r>
    </w:p>
    <w:p w14:paraId="1D8A30E5" w14:textId="330EF807" w:rsidR="00507795" w:rsidRDefault="00507795" w:rsidP="00507795">
      <w:pPr>
        <w:jc w:val="center"/>
        <w:rPr>
          <w:sz w:val="28"/>
          <w:szCs w:val="28"/>
        </w:rPr>
      </w:pPr>
      <w:r w:rsidRPr="00507795">
        <w:rPr>
          <w:sz w:val="28"/>
          <w:szCs w:val="28"/>
        </w:rPr>
        <w:t>В И Р І Ш И В :</w:t>
      </w:r>
    </w:p>
    <w:p w14:paraId="604DE308" w14:textId="77777777" w:rsidR="00507795" w:rsidRPr="00507795" w:rsidRDefault="00507795" w:rsidP="00507795">
      <w:pPr>
        <w:jc w:val="center"/>
        <w:rPr>
          <w:sz w:val="28"/>
          <w:szCs w:val="28"/>
        </w:rPr>
      </w:pPr>
      <w:bookmarkStart w:id="1" w:name="_GoBack"/>
      <w:bookmarkEnd w:id="1"/>
    </w:p>
    <w:p w14:paraId="59829483" w14:textId="77777777" w:rsidR="00507795" w:rsidRPr="00507795" w:rsidRDefault="00507795" w:rsidP="00507795">
      <w:pPr>
        <w:rPr>
          <w:sz w:val="28"/>
          <w:szCs w:val="28"/>
        </w:rPr>
      </w:pPr>
      <w:r w:rsidRPr="00507795">
        <w:rPr>
          <w:sz w:val="28"/>
          <w:szCs w:val="28"/>
        </w:rPr>
        <w:t>1.</w:t>
      </w:r>
      <w:r w:rsidRPr="00507795">
        <w:rPr>
          <w:sz w:val="28"/>
          <w:szCs w:val="28"/>
        </w:rPr>
        <w:tab/>
        <w:t>Скасувати  дозволи на розміщення зовнішньої реклами видані , згідно з рішенням виконавчого комітету № 139 від 16.09.2014 р. за адресами: м. Винники, вул. Галицька, 49(район бібліотеки), Галицька, 140, Галицька (район очної лікарні), Івасюка, 48, Сахарова, 17.</w:t>
      </w:r>
    </w:p>
    <w:p w14:paraId="01883ED5" w14:textId="77777777" w:rsidR="00507795" w:rsidRPr="00507795" w:rsidRDefault="00507795" w:rsidP="00507795">
      <w:pPr>
        <w:rPr>
          <w:sz w:val="28"/>
          <w:szCs w:val="28"/>
        </w:rPr>
      </w:pPr>
    </w:p>
    <w:p w14:paraId="62DF31AA" w14:textId="77777777" w:rsidR="00507795" w:rsidRPr="00507795" w:rsidRDefault="00507795" w:rsidP="00507795">
      <w:pPr>
        <w:rPr>
          <w:sz w:val="28"/>
          <w:szCs w:val="28"/>
        </w:rPr>
      </w:pPr>
      <w:r w:rsidRPr="00507795">
        <w:rPr>
          <w:sz w:val="28"/>
          <w:szCs w:val="28"/>
        </w:rPr>
        <w:t>2.</w:t>
      </w:r>
      <w:r w:rsidRPr="00507795">
        <w:rPr>
          <w:sz w:val="28"/>
          <w:szCs w:val="28"/>
        </w:rPr>
        <w:tab/>
        <w:t xml:space="preserve">Розірвати  Договори тимчасового користування місцем, що перебуває в комунальній власності  для розміщення спеціальних конструкцій зовнішньої реклами від 01.08.2014 року  укладених між виконавчим комітетом Винниківської міської ради та ЖБК «Винники-1». </w:t>
      </w:r>
    </w:p>
    <w:p w14:paraId="2781411E" w14:textId="77777777" w:rsidR="00507795" w:rsidRPr="00507795" w:rsidRDefault="00507795" w:rsidP="00507795">
      <w:pPr>
        <w:rPr>
          <w:sz w:val="28"/>
          <w:szCs w:val="28"/>
        </w:rPr>
      </w:pPr>
    </w:p>
    <w:p w14:paraId="24ABF298" w14:textId="77777777" w:rsidR="00507795" w:rsidRPr="00507795" w:rsidRDefault="00507795" w:rsidP="00507795">
      <w:pPr>
        <w:rPr>
          <w:sz w:val="28"/>
          <w:szCs w:val="28"/>
        </w:rPr>
      </w:pPr>
      <w:r w:rsidRPr="00507795">
        <w:rPr>
          <w:sz w:val="28"/>
          <w:szCs w:val="28"/>
        </w:rPr>
        <w:lastRenderedPageBreak/>
        <w:t>3.</w:t>
      </w:r>
      <w:r w:rsidRPr="00507795">
        <w:rPr>
          <w:sz w:val="28"/>
          <w:szCs w:val="28"/>
        </w:rPr>
        <w:tab/>
        <w:t>Спеціалісту з питань житлово-комунального господарства підготувати та укласти додаткові угоди про розірвання Договору тимчасового користування місцем, що перебуває в комунальній власності для розміщення спеціальних конструкцій зовнішньої реклами.</w:t>
      </w:r>
    </w:p>
    <w:p w14:paraId="73866AC3" w14:textId="77777777" w:rsidR="00507795" w:rsidRPr="00507795" w:rsidRDefault="00507795" w:rsidP="00507795">
      <w:pPr>
        <w:rPr>
          <w:sz w:val="28"/>
          <w:szCs w:val="28"/>
        </w:rPr>
      </w:pPr>
    </w:p>
    <w:p w14:paraId="41C687DA" w14:textId="3C5564F6" w:rsidR="00507795" w:rsidRPr="00507795" w:rsidRDefault="00507795" w:rsidP="00507795">
      <w:pPr>
        <w:rPr>
          <w:sz w:val="28"/>
          <w:szCs w:val="28"/>
        </w:rPr>
      </w:pPr>
      <w:r w:rsidRPr="00507795">
        <w:rPr>
          <w:sz w:val="28"/>
          <w:szCs w:val="28"/>
        </w:rPr>
        <w:t xml:space="preserve">   4.   Контроль за виконанням даного рішення покласти на</w:t>
      </w:r>
      <w:r>
        <w:rPr>
          <w:sz w:val="28"/>
          <w:szCs w:val="28"/>
        </w:rPr>
        <w:t xml:space="preserve"> заступника міського голови з </w:t>
      </w:r>
      <w:r w:rsidRPr="00507795">
        <w:rPr>
          <w:sz w:val="28"/>
          <w:szCs w:val="28"/>
        </w:rPr>
        <w:t xml:space="preserve">  питань  житлово-комунального господарства  та фінансової політики.</w:t>
      </w:r>
    </w:p>
    <w:p w14:paraId="7856835E" w14:textId="77777777" w:rsidR="00507795" w:rsidRPr="00507795" w:rsidRDefault="00507795" w:rsidP="00507795">
      <w:pPr>
        <w:rPr>
          <w:sz w:val="28"/>
          <w:szCs w:val="28"/>
        </w:rPr>
      </w:pPr>
    </w:p>
    <w:p w14:paraId="01C471E0" w14:textId="29FAB0CD" w:rsidR="00213958" w:rsidRPr="006F2805" w:rsidRDefault="00507795" w:rsidP="00507795">
      <w:pPr>
        <w:rPr>
          <w:sz w:val="28"/>
          <w:szCs w:val="28"/>
        </w:rPr>
      </w:pPr>
      <w:r w:rsidRPr="00507795">
        <w:rPr>
          <w:sz w:val="28"/>
          <w:szCs w:val="28"/>
        </w:rPr>
        <w:t xml:space="preserve"> </w:t>
      </w:r>
      <w:r w:rsidRPr="00507795">
        <w:rPr>
          <w:sz w:val="28"/>
          <w:szCs w:val="28"/>
        </w:rPr>
        <w:tab/>
        <w:t xml:space="preserve"> Міський голова</w:t>
      </w:r>
      <w:r w:rsidRPr="00507795">
        <w:rPr>
          <w:sz w:val="28"/>
          <w:szCs w:val="28"/>
        </w:rPr>
        <w:tab/>
      </w:r>
      <w:r w:rsidRPr="00507795">
        <w:rPr>
          <w:sz w:val="28"/>
          <w:szCs w:val="28"/>
        </w:rPr>
        <w:tab/>
      </w:r>
      <w:r w:rsidRPr="00507795">
        <w:rPr>
          <w:sz w:val="28"/>
          <w:szCs w:val="28"/>
        </w:rPr>
        <w:tab/>
      </w:r>
      <w:r w:rsidRPr="00507795">
        <w:rPr>
          <w:sz w:val="28"/>
          <w:szCs w:val="28"/>
        </w:rPr>
        <w:tab/>
        <w:t xml:space="preserve">                                          В.Л. Квурт         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206605" w14:textId="77777777" w:rsidR="002E39E6" w:rsidRDefault="002E39E6">
      <w:r>
        <w:separator/>
      </w:r>
    </w:p>
  </w:endnote>
  <w:endnote w:type="continuationSeparator" w:id="0">
    <w:p w14:paraId="3D62147E" w14:textId="77777777" w:rsidR="002E39E6" w:rsidRDefault="002E39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EDB8F1" w14:textId="77777777" w:rsidR="002E39E6" w:rsidRDefault="002E39E6">
      <w:r>
        <w:separator/>
      </w:r>
    </w:p>
  </w:footnote>
  <w:footnote w:type="continuationSeparator" w:id="0">
    <w:p w14:paraId="5F73775C" w14:textId="77777777" w:rsidR="002E39E6" w:rsidRDefault="002E39E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39E6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07795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04955B-5BAD-447D-AFB5-E9C98994E8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1</Pages>
  <Words>1414</Words>
  <Characters>806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2024-02-20T09:35:00Z</dcterms:modified>
</cp:coreProperties>
</file>