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адресою: м. Винники, вул. Л.Українки, №1а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6BCB0C" w14:textId="77777777" w:rsidR="006F4F39" w:rsidRDefault="006F4F39" w:rsidP="006F4F3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  <w:lang w:val="ru-RU"/>
        </w:rPr>
        <w:t xml:space="preserve">    Розглянувши заяву № 3-063-7</w:t>
      </w:r>
      <w:r>
        <w:rPr>
          <w:szCs w:val="24"/>
        </w:rPr>
        <w:t>-</w:t>
      </w:r>
      <w:smartTag w:uri="urn:schemas-microsoft-com:office:smarttags" w:element="metricconverter">
        <w:smartTagPr>
          <w:attr w:name="ProductID" w:val="957 Г"/>
        </w:smartTagPr>
        <w:r>
          <w:rPr>
            <w:szCs w:val="24"/>
          </w:rPr>
          <w:t>957 Г</w:t>
        </w:r>
      </w:smartTag>
      <w:r>
        <w:rPr>
          <w:szCs w:val="24"/>
        </w:rPr>
        <w:t xml:space="preserve"> від 13.09.2016 року Годунько Н.О. та та заяву № 3-06-7-956 К від 13.09.2016 року Коздрин С.С., щодо списання з балансу багатоквартирного будинку за адресою: м. Винники, вул. Л.Українки, №1а, керуючись Законом України «Про місцеве самоврядування в Україні», рішенням Винниківської міської ради № 71 від 24.12.2015 р. «Про розмежування повноважень між виконавчими органами Винниківської міської ради»,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Законом України «Про об’єднання співвласників багатоквартирного будинку», Цивільним Кодексом України,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59 від 03.10.2016 р.),  виконавчий комітет Винниківської міської ради -</w:t>
      </w:r>
    </w:p>
    <w:p w14:paraId="69597049" w14:textId="77777777" w:rsidR="006F4F39" w:rsidRDefault="006F4F39" w:rsidP="006F4F39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27359410" w14:textId="77777777" w:rsidR="006F4F39" w:rsidRDefault="006F4F39" w:rsidP="006F4F39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4D7DE0BC" w14:textId="77777777" w:rsidR="006F4F39" w:rsidRDefault="006F4F39" w:rsidP="006F4F39">
      <w:pPr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</w:rPr>
        <w:t>Комісії по списанню з балансу багатоквартирних будинків розпочати процедуру  списання з балансу багатоквартирного будинку за адресою: м. Винники, вул. Л.Українки, №1а</w:t>
      </w:r>
      <w:r>
        <w:rPr>
          <w:szCs w:val="24"/>
          <w:lang w:val="ru-RU"/>
        </w:rPr>
        <w:t>.</w:t>
      </w:r>
    </w:p>
    <w:p w14:paraId="71236B9A" w14:textId="77777777" w:rsidR="006F4F39" w:rsidRDefault="006F4F39" w:rsidP="006F4F39">
      <w:pPr>
        <w:ind w:left="360"/>
        <w:jc w:val="both"/>
        <w:rPr>
          <w:szCs w:val="24"/>
          <w:lang w:val="ru-RU"/>
        </w:rPr>
      </w:pPr>
    </w:p>
    <w:p w14:paraId="76E3F4F1" w14:textId="77777777" w:rsidR="006F4F39" w:rsidRDefault="006F4F39" w:rsidP="006F4F39">
      <w:pPr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>Директору ДП «Добробут» МКП «Винниківське»  м.Винники повідомити мешканців про початок процедури списання з балансу данного будинку.</w:t>
      </w:r>
    </w:p>
    <w:p w14:paraId="2238C773" w14:textId="77777777" w:rsidR="006F4F39" w:rsidRDefault="006F4F39" w:rsidP="006F4F39">
      <w:pPr>
        <w:jc w:val="both"/>
        <w:rPr>
          <w:szCs w:val="24"/>
          <w:lang w:val="ru-RU"/>
        </w:rPr>
      </w:pPr>
    </w:p>
    <w:p w14:paraId="77485107" w14:textId="77777777" w:rsidR="006F4F39" w:rsidRDefault="006F4F39" w:rsidP="006F4F39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  <w:lang w:val="ru-RU"/>
        </w:rPr>
        <w:t xml:space="preserve">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адресою: </w:t>
      </w:r>
      <w:r>
        <w:rPr>
          <w:szCs w:val="24"/>
        </w:rPr>
        <w:t>м. Винники, вул. Л.Українки, №1а.</w:t>
      </w:r>
    </w:p>
    <w:p w14:paraId="2C5979F9" w14:textId="77777777" w:rsidR="006F4F39" w:rsidRDefault="006F4F39" w:rsidP="006F4F39">
      <w:pPr>
        <w:jc w:val="both"/>
        <w:rPr>
          <w:szCs w:val="24"/>
        </w:rPr>
      </w:pPr>
    </w:p>
    <w:p w14:paraId="7FA905D1" w14:textId="77777777" w:rsidR="006F4F39" w:rsidRPr="006F4F39" w:rsidRDefault="006F4F39" w:rsidP="006F4F39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Обласному  КП ЛОР БТІ та ЕО і ДП «Добробут» МКП «Винниківське» внести    відповідні  зміни в інвентаризаційні справи  відповідн</w:t>
      </w:r>
      <w:r w:rsidRPr="006F4F39">
        <w:rPr>
          <w:szCs w:val="24"/>
        </w:rPr>
        <w:t>о до даного рішення.</w:t>
      </w:r>
    </w:p>
    <w:p w14:paraId="12512441" w14:textId="77777777" w:rsidR="006F4F39" w:rsidRPr="006F4F39" w:rsidRDefault="006F4F39" w:rsidP="006F4F39">
      <w:pPr>
        <w:ind w:left="360"/>
        <w:jc w:val="both"/>
        <w:rPr>
          <w:szCs w:val="24"/>
        </w:rPr>
      </w:pPr>
    </w:p>
    <w:p w14:paraId="4DE898DF" w14:textId="77777777" w:rsidR="006F4F39" w:rsidRDefault="006F4F39" w:rsidP="006F4F39">
      <w:pPr>
        <w:ind w:left="720" w:hanging="360"/>
        <w:jc w:val="both"/>
        <w:rPr>
          <w:szCs w:val="24"/>
          <w:lang w:val="ru-RU"/>
        </w:rPr>
      </w:pPr>
      <w:r>
        <w:rPr>
          <w:b/>
          <w:szCs w:val="24"/>
          <w:lang w:val="ru-RU"/>
        </w:rPr>
        <w:t>5</w:t>
      </w:r>
      <w:r>
        <w:rPr>
          <w:szCs w:val="24"/>
          <w:lang w:val="ru-RU"/>
        </w:rPr>
        <w:t xml:space="preserve">.  </w:t>
      </w:r>
      <w:r>
        <w:rPr>
          <w:szCs w:val="24"/>
        </w:rPr>
        <w:t>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6F3D72E2" w14:textId="77777777" w:rsidR="006F4F39" w:rsidRDefault="006F4F39" w:rsidP="006F4F39">
      <w:pPr>
        <w:jc w:val="both"/>
        <w:rPr>
          <w:szCs w:val="24"/>
          <w:lang w:val="ru-RU"/>
        </w:rPr>
      </w:pPr>
    </w:p>
    <w:p w14:paraId="236D3A12" w14:textId="77777777" w:rsidR="006F4F39" w:rsidRDefault="006F4F39" w:rsidP="006F4F39">
      <w:pPr>
        <w:widowControl w:val="0"/>
        <w:autoSpaceDE w:val="0"/>
        <w:autoSpaceDN w:val="0"/>
        <w:adjustRightInd w:val="0"/>
        <w:rPr>
          <w:szCs w:val="24"/>
          <w:lang w:val="ru-RU"/>
        </w:rPr>
      </w:pPr>
    </w:p>
    <w:p w14:paraId="305982A8" w14:textId="77777777" w:rsidR="006F4F39" w:rsidRDefault="006F4F39" w:rsidP="006F4F39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Cs w:val="24"/>
          <w:lang w:val="ru-RU"/>
        </w:rPr>
        <w:t xml:space="preserve">         Міський голова    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0E708" w14:textId="77777777" w:rsidR="000A68F5" w:rsidRDefault="000A68F5">
      <w:r>
        <w:separator/>
      </w:r>
    </w:p>
  </w:endnote>
  <w:endnote w:type="continuationSeparator" w:id="0">
    <w:p w14:paraId="2AEF22A3" w14:textId="77777777" w:rsidR="000A68F5" w:rsidRDefault="000A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30430" w14:textId="77777777" w:rsidR="000A68F5" w:rsidRDefault="000A68F5">
      <w:r>
        <w:separator/>
      </w:r>
    </w:p>
  </w:footnote>
  <w:footnote w:type="continuationSeparator" w:id="0">
    <w:p w14:paraId="5AAEF296" w14:textId="77777777" w:rsidR="000A68F5" w:rsidRDefault="000A6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68F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4F39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D1299-B4C6-42F4-86EF-AAA72E7DF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2024-02-22T09:09:00Z</dcterms:modified>
</cp:coreProperties>
</file>