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C7AE5A" w14:textId="77777777" w:rsidR="00BE05A0" w:rsidRPr="00BE05A0" w:rsidRDefault="00BE05A0" w:rsidP="00BE05A0">
      <w:pPr>
        <w:rPr>
          <w:sz w:val="28"/>
          <w:szCs w:val="28"/>
        </w:rPr>
      </w:pPr>
      <w:r w:rsidRPr="00BE05A0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6078906E" w14:textId="77777777" w:rsidR="00BE05A0" w:rsidRPr="00BE05A0" w:rsidRDefault="00BE05A0" w:rsidP="00BE05A0">
      <w:pPr>
        <w:rPr>
          <w:sz w:val="28"/>
          <w:szCs w:val="28"/>
        </w:rPr>
      </w:pPr>
    </w:p>
    <w:p w14:paraId="0C49AEB8" w14:textId="77777777" w:rsidR="00BE05A0" w:rsidRPr="00BE05A0" w:rsidRDefault="00BE05A0" w:rsidP="00BE05A0">
      <w:pPr>
        <w:rPr>
          <w:sz w:val="28"/>
          <w:szCs w:val="28"/>
        </w:rPr>
      </w:pPr>
    </w:p>
    <w:p w14:paraId="01C08BC2" w14:textId="77777777" w:rsidR="00BE05A0" w:rsidRPr="00BE05A0" w:rsidRDefault="00BE05A0" w:rsidP="00BE05A0">
      <w:pPr>
        <w:jc w:val="center"/>
        <w:rPr>
          <w:sz w:val="28"/>
          <w:szCs w:val="28"/>
        </w:rPr>
      </w:pPr>
      <w:r w:rsidRPr="00BE05A0">
        <w:rPr>
          <w:sz w:val="28"/>
          <w:szCs w:val="28"/>
        </w:rPr>
        <w:t>В И Р І Ш И В:</w:t>
      </w:r>
    </w:p>
    <w:p w14:paraId="52BE4CD2" w14:textId="77777777" w:rsidR="00BE05A0" w:rsidRPr="00BE05A0" w:rsidRDefault="00BE05A0" w:rsidP="00BE05A0">
      <w:pPr>
        <w:rPr>
          <w:sz w:val="28"/>
          <w:szCs w:val="28"/>
        </w:rPr>
      </w:pPr>
    </w:p>
    <w:p w14:paraId="6995E8BC" w14:textId="77777777" w:rsidR="00BE05A0" w:rsidRPr="00BE05A0" w:rsidRDefault="00BE05A0" w:rsidP="00BE05A0">
      <w:pPr>
        <w:rPr>
          <w:sz w:val="28"/>
          <w:szCs w:val="28"/>
        </w:rPr>
      </w:pPr>
      <w:r w:rsidRPr="00BE05A0">
        <w:rPr>
          <w:sz w:val="28"/>
          <w:szCs w:val="28"/>
        </w:rPr>
        <w:t xml:space="preserve">       1.    Виконавчому комітету Винниківської міської ради передати безоплатно на баланс    ВКП «Добробут»  матеріальні цінності, а саме:</w:t>
      </w:r>
    </w:p>
    <w:p w14:paraId="370E59FA" w14:textId="77777777" w:rsidR="00BE05A0" w:rsidRPr="00BE05A0" w:rsidRDefault="00BE05A0" w:rsidP="00BE05A0">
      <w:pPr>
        <w:rPr>
          <w:sz w:val="28"/>
          <w:szCs w:val="28"/>
        </w:rPr>
      </w:pPr>
      <w:r w:rsidRPr="00BE05A0">
        <w:rPr>
          <w:sz w:val="28"/>
          <w:szCs w:val="28"/>
        </w:rPr>
        <w:t>•</w:t>
      </w:r>
      <w:r w:rsidRPr="00BE05A0">
        <w:rPr>
          <w:sz w:val="28"/>
          <w:szCs w:val="28"/>
        </w:rPr>
        <w:tab/>
        <w:t>автошини вітчизняні легкогрузові в кількості 2 шт. на суму 2672,04 гривень (Дві тисячі шістсот сімдесять дві гривні 04 коп) в т.ч.ПДВ 445,34 грн. згідно акту прийому-передачі</w:t>
      </w:r>
    </w:p>
    <w:p w14:paraId="3C9E91F4" w14:textId="77777777" w:rsidR="00BE05A0" w:rsidRPr="00BE05A0" w:rsidRDefault="00BE05A0" w:rsidP="00BE05A0">
      <w:pPr>
        <w:rPr>
          <w:sz w:val="28"/>
          <w:szCs w:val="28"/>
        </w:rPr>
      </w:pPr>
      <w:r w:rsidRPr="00BE05A0">
        <w:rPr>
          <w:sz w:val="28"/>
          <w:szCs w:val="28"/>
        </w:rPr>
        <w:t xml:space="preserve">2.  Контроль за виконанням даного рішення покласти на начальника відділу фінансової   та економічної політики, контролю та аудиту виконавчого комітету Винниківської міської ради та директора ВКП «Добробут» . </w:t>
      </w:r>
    </w:p>
    <w:p w14:paraId="2A521815" w14:textId="77777777" w:rsidR="00BE05A0" w:rsidRPr="00BE05A0" w:rsidRDefault="00BE05A0" w:rsidP="00BE05A0">
      <w:pPr>
        <w:rPr>
          <w:sz w:val="28"/>
          <w:szCs w:val="28"/>
        </w:rPr>
      </w:pPr>
    </w:p>
    <w:p w14:paraId="2A729A53" w14:textId="77777777" w:rsidR="00BE05A0" w:rsidRPr="00BE05A0" w:rsidRDefault="00BE05A0" w:rsidP="00BE05A0">
      <w:pPr>
        <w:rPr>
          <w:sz w:val="28"/>
          <w:szCs w:val="28"/>
        </w:rPr>
      </w:pPr>
    </w:p>
    <w:p w14:paraId="09971A94" w14:textId="77777777" w:rsidR="00BE05A0" w:rsidRPr="00BE05A0" w:rsidRDefault="00BE05A0" w:rsidP="00BE05A0">
      <w:pPr>
        <w:rPr>
          <w:sz w:val="28"/>
          <w:szCs w:val="28"/>
        </w:rPr>
      </w:pPr>
    </w:p>
    <w:p w14:paraId="04E34AA1" w14:textId="77777777" w:rsidR="00BE05A0" w:rsidRPr="00BE05A0" w:rsidRDefault="00BE05A0" w:rsidP="00BE05A0">
      <w:pPr>
        <w:rPr>
          <w:sz w:val="28"/>
          <w:szCs w:val="28"/>
        </w:rPr>
      </w:pPr>
    </w:p>
    <w:p w14:paraId="1EB2B212" w14:textId="77777777" w:rsidR="00BE05A0" w:rsidRPr="00BE05A0" w:rsidRDefault="00BE05A0" w:rsidP="00BE05A0">
      <w:pPr>
        <w:rPr>
          <w:sz w:val="28"/>
          <w:szCs w:val="28"/>
        </w:rPr>
      </w:pPr>
    </w:p>
    <w:p w14:paraId="48661D21" w14:textId="77777777" w:rsidR="00BE05A0" w:rsidRPr="00BE05A0" w:rsidRDefault="00BE05A0" w:rsidP="00BE05A0">
      <w:pPr>
        <w:rPr>
          <w:sz w:val="28"/>
          <w:szCs w:val="28"/>
        </w:rPr>
      </w:pPr>
    </w:p>
    <w:p w14:paraId="1078447F" w14:textId="40F4B8A0" w:rsidR="00BE05A0" w:rsidRPr="00BE05A0" w:rsidRDefault="00BE05A0" w:rsidP="00BE05A0">
      <w:pPr>
        <w:rPr>
          <w:sz w:val="28"/>
          <w:szCs w:val="28"/>
        </w:rPr>
      </w:pPr>
      <w:r w:rsidRPr="00BE05A0">
        <w:rPr>
          <w:sz w:val="28"/>
          <w:szCs w:val="28"/>
        </w:rPr>
        <w:t xml:space="preserve">Міський голова         </w:t>
      </w:r>
      <w:r>
        <w:rPr>
          <w:sz w:val="28"/>
          <w:szCs w:val="28"/>
        </w:rPr>
        <w:t xml:space="preserve">                         </w:t>
      </w:r>
      <w:bookmarkStart w:id="1" w:name="_GoBack"/>
      <w:bookmarkEnd w:id="1"/>
      <w:r w:rsidRPr="00BE05A0">
        <w:rPr>
          <w:sz w:val="28"/>
          <w:szCs w:val="28"/>
        </w:rPr>
        <w:t xml:space="preserve">                                                      В.Л. Квурт                                                                           </w:t>
      </w:r>
    </w:p>
    <w:p w14:paraId="70E876E1" w14:textId="77777777" w:rsidR="00BE05A0" w:rsidRPr="00BE05A0" w:rsidRDefault="00BE05A0" w:rsidP="00BE05A0">
      <w:pPr>
        <w:rPr>
          <w:sz w:val="28"/>
          <w:szCs w:val="28"/>
        </w:rPr>
      </w:pPr>
    </w:p>
    <w:p w14:paraId="21257F2A" w14:textId="77777777" w:rsidR="00BE05A0" w:rsidRPr="00BE05A0" w:rsidRDefault="00BE05A0" w:rsidP="00BE05A0">
      <w:pPr>
        <w:rPr>
          <w:sz w:val="28"/>
          <w:szCs w:val="28"/>
        </w:rPr>
      </w:pPr>
    </w:p>
    <w:p w14:paraId="368C379D" w14:textId="77777777" w:rsidR="00BE05A0" w:rsidRPr="00BE05A0" w:rsidRDefault="00BE05A0" w:rsidP="00BE05A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588AD" w14:textId="77777777" w:rsidR="00F23CD2" w:rsidRDefault="00F23CD2">
      <w:r>
        <w:separator/>
      </w:r>
    </w:p>
  </w:endnote>
  <w:endnote w:type="continuationSeparator" w:id="0">
    <w:p w14:paraId="014D38BF" w14:textId="77777777" w:rsidR="00F23CD2" w:rsidRDefault="00F23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9BBCC" w14:textId="77777777" w:rsidR="00F23CD2" w:rsidRDefault="00F23CD2">
      <w:r>
        <w:separator/>
      </w:r>
    </w:p>
  </w:footnote>
  <w:footnote w:type="continuationSeparator" w:id="0">
    <w:p w14:paraId="6FE156BE" w14:textId="77777777" w:rsidR="00F23CD2" w:rsidRDefault="00F23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05A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CD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BEF49-33BA-4065-A5F8-CA1B4D521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2024-02-29T12:18:00Z</dcterms:modified>
</cp:coreProperties>
</file>