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пріоритету на розміщення  зовнішньої реклами адресою: м. Винники   вул. Сахарова, 14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5B9A5C" w14:textId="77777777" w:rsidR="000F1068" w:rsidRDefault="000F1068" w:rsidP="000F1068">
      <w:pPr>
        <w:jc w:val="both"/>
        <w:rPr>
          <w:szCs w:val="24"/>
        </w:rPr>
      </w:pPr>
      <w:r>
        <w:rPr>
          <w:szCs w:val="24"/>
        </w:rPr>
        <w:t xml:space="preserve">Розглянувши заяву керівника  ОК «ЖБК «Рідний Дім» Фіщука П.М. № 3-13-7-727 від 25.10.2016 р.  з проханням дати дозвіл на розміщення зовнішньої реклами у м. Винники вул. Сахарова, 14, подану документацію, керуючись рішенням Винниківської міської ради № 71 від 24.12.2015 р. «Про розмежування повноважень між виконавчими органами Винниківської міської ради»,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6E3DB1E2" w14:textId="77777777" w:rsidR="000F1068" w:rsidRDefault="000F1068" w:rsidP="000F1068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4FDE0BAF" w14:textId="77777777" w:rsidR="000F1068" w:rsidRDefault="000F1068" w:rsidP="000F1068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Встановити пріоритет на розміщення зовнішньої реклами за ОК «ЖБК «Рідний Дім» на заявленому місці: м. Винники вул. Сахарова, 14.</w:t>
      </w:r>
    </w:p>
    <w:p w14:paraId="147317A9" w14:textId="77777777" w:rsidR="000F1068" w:rsidRDefault="000F1068" w:rsidP="000F1068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Зобов’язати  ОК «ЖБК «Рідний Дім»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1E5F7521" w14:textId="77777777" w:rsidR="000F1068" w:rsidRDefault="000F1068" w:rsidP="000F1068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F1D3872" w14:textId="77777777" w:rsidR="000F1068" w:rsidRDefault="000F1068" w:rsidP="000F1068">
      <w:pPr>
        <w:ind w:left="357"/>
        <w:rPr>
          <w:szCs w:val="24"/>
        </w:rPr>
      </w:pPr>
    </w:p>
    <w:p w14:paraId="2F0B55DE" w14:textId="77777777" w:rsidR="000F1068" w:rsidRDefault="000F1068" w:rsidP="000F1068">
      <w:pPr>
        <w:jc w:val="both"/>
        <w:rPr>
          <w:b/>
          <w:szCs w:val="24"/>
        </w:rPr>
      </w:pPr>
    </w:p>
    <w:p w14:paraId="60E9E111" w14:textId="77777777" w:rsidR="000F1068" w:rsidRDefault="000F1068" w:rsidP="000F1068">
      <w:pPr>
        <w:jc w:val="both"/>
        <w:rPr>
          <w:b/>
          <w:szCs w:val="24"/>
          <w:lang w:val="ru-RU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В.Л.Квурт  </w:t>
      </w:r>
      <w:r>
        <w:rPr>
          <w:b/>
          <w:szCs w:val="24"/>
          <w:lang w:val="ru-RU"/>
        </w:rPr>
        <w:t xml:space="preserve">        </w:t>
      </w:r>
    </w:p>
    <w:p w14:paraId="076C2498" w14:textId="77777777" w:rsidR="000F1068" w:rsidRDefault="000F1068" w:rsidP="000F1068">
      <w:pPr>
        <w:jc w:val="both"/>
        <w:rPr>
          <w:rFonts w:ascii="Calibri" w:hAnsi="Calibri"/>
          <w:b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01D80" w14:textId="77777777" w:rsidR="00493B9C" w:rsidRDefault="00493B9C">
      <w:r>
        <w:separator/>
      </w:r>
    </w:p>
  </w:endnote>
  <w:endnote w:type="continuationSeparator" w:id="0">
    <w:p w14:paraId="51332BF8" w14:textId="77777777" w:rsidR="00493B9C" w:rsidRDefault="00493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957FE" w14:textId="77777777" w:rsidR="00493B9C" w:rsidRDefault="00493B9C">
      <w:r>
        <w:separator/>
      </w:r>
    </w:p>
  </w:footnote>
  <w:footnote w:type="continuationSeparator" w:id="0">
    <w:p w14:paraId="1F35E3D1" w14:textId="77777777" w:rsidR="00493B9C" w:rsidRDefault="00493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106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3B9C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2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4C476-D528-4645-8B91-D43170D9A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2024-03-04T14:13:00Z</dcterms:modified>
</cp:coreProperties>
</file>