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передачі у власність   ПАТ "Львівобленерго" кабельних ліній   КЛ- 1 кВ від РУ-0,4 кВ ТП-961 до ВОРП  житлового будинку по вул. Кільцева,2 в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BA70E2" w14:textId="77777777" w:rsidR="0045595C" w:rsidRDefault="0045595C" w:rsidP="0045595C">
      <w:pPr>
        <w:widowControl w:val="0"/>
        <w:tabs>
          <w:tab w:val="left" w:pos="7760"/>
        </w:tabs>
        <w:suppressAutoHyphens/>
        <w:autoSpaceDE w:val="0"/>
        <w:spacing w:line="228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На виконання  рішення Винниківської міської ради № 714 від 27  грудня 2016 р. “Про надання згоди на безоплатну передачу у власність ПАТ «Львівобленерго» кабельних ліній КЛ- 1 кВ від РУ-0,4 кВ ТП-961 до ВОРП житлового будинку по вул. Кільцева,2 в м. Винники»,   виконавчий комітет Винниківської міської ради </w:t>
      </w:r>
    </w:p>
    <w:p w14:paraId="0F896DDD" w14:textId="77777777" w:rsidR="0045595C" w:rsidRDefault="0045595C" w:rsidP="0045595C">
      <w:pPr>
        <w:suppressAutoHyphens/>
        <w:ind w:firstLine="705"/>
        <w:jc w:val="both"/>
        <w:rPr>
          <w:szCs w:val="24"/>
          <w:lang w:eastAsia="ar-SA"/>
        </w:rPr>
      </w:pPr>
    </w:p>
    <w:p w14:paraId="26487002" w14:textId="77777777" w:rsidR="0045595C" w:rsidRDefault="0045595C" w:rsidP="0045595C">
      <w:pPr>
        <w:suppressAutoHyphens/>
        <w:ind w:firstLine="705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                          </w:t>
      </w:r>
      <w:r>
        <w:rPr>
          <w:b/>
          <w:bCs/>
          <w:szCs w:val="24"/>
          <w:lang w:eastAsia="ar-SA"/>
        </w:rPr>
        <w:t xml:space="preserve">  В И Р І Ш И В :</w:t>
      </w:r>
    </w:p>
    <w:p w14:paraId="43FDC375" w14:textId="77777777" w:rsidR="0045595C" w:rsidRDefault="0045595C" w:rsidP="0045595C">
      <w:pPr>
        <w:suppressAutoHyphens/>
        <w:ind w:firstLine="705"/>
        <w:jc w:val="both"/>
        <w:rPr>
          <w:szCs w:val="24"/>
          <w:lang w:eastAsia="ar-SA"/>
        </w:rPr>
      </w:pPr>
    </w:p>
    <w:p w14:paraId="79404B53" w14:textId="77777777" w:rsidR="0045595C" w:rsidRDefault="0045595C" w:rsidP="0045595C">
      <w:pPr>
        <w:suppressAutoHyphens/>
        <w:jc w:val="both"/>
        <w:rPr>
          <w:szCs w:val="24"/>
          <w:lang w:eastAsia="ar-SA"/>
        </w:rPr>
      </w:pPr>
      <w:r>
        <w:rPr>
          <w:szCs w:val="24"/>
          <w:lang w:eastAsia="ar-SA"/>
        </w:rPr>
        <w:t>1.Утворити комісію з передачі у власність ПАТ «Львівобленерго» кабельних ліній КЛ- 1 кВ від РУ-0,4 кВ ТП-961 до ВОРП житлового будинку по вул. Кільцева,2 в м. Винники в</w:t>
      </w:r>
    </w:p>
    <w:p w14:paraId="3296979B" w14:textId="77777777" w:rsidR="0045595C" w:rsidRDefault="0045595C" w:rsidP="0045595C">
      <w:pPr>
        <w:suppressAutoHyphens/>
        <w:jc w:val="both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наступному складі :</w:t>
      </w:r>
    </w:p>
    <w:p w14:paraId="5642D0E0" w14:textId="77777777" w:rsidR="0045595C" w:rsidRDefault="0045595C" w:rsidP="0045595C">
      <w:pPr>
        <w:suppressAutoHyphens/>
        <w:ind w:left="426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Голова комісії: Мамут М.Я. -</w:t>
      </w:r>
      <w:r>
        <w:rPr>
          <w:szCs w:val="24"/>
          <w:lang w:eastAsia="ar-SA"/>
        </w:rPr>
        <w:t xml:space="preserve">  заступник міського голови з питань житлово-комунального господарства та фінансової -політики</w:t>
      </w:r>
    </w:p>
    <w:p w14:paraId="5C540AB9" w14:textId="77777777" w:rsidR="0045595C" w:rsidRDefault="0045595C" w:rsidP="0045595C">
      <w:pPr>
        <w:suppressAutoHyphens/>
        <w:ind w:left="426"/>
        <w:jc w:val="both"/>
        <w:rPr>
          <w:szCs w:val="24"/>
          <w:lang w:eastAsia="ar-SA"/>
        </w:rPr>
      </w:pPr>
      <w:r>
        <w:rPr>
          <w:szCs w:val="24"/>
          <w:lang w:eastAsia="ar-SA"/>
        </w:rPr>
        <w:t>Члени комісії :    Желіско М.Р. -          радник міського голови</w:t>
      </w:r>
    </w:p>
    <w:p w14:paraId="1F2C43E2" w14:textId="77777777" w:rsidR="0045595C" w:rsidRDefault="0045595C" w:rsidP="0045595C">
      <w:pPr>
        <w:suppressAutoHyphens/>
        <w:ind w:left="426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                     Кричковська М.О. - начальник відділу юридичного забезпечення </w:t>
      </w:r>
    </w:p>
    <w:p w14:paraId="0035056E" w14:textId="77777777" w:rsidR="0045595C" w:rsidRDefault="0045595C" w:rsidP="0045595C">
      <w:pPr>
        <w:suppressAutoHyphens/>
        <w:ind w:left="426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                     Банах М.І. -  начальник відділу фінансової та економічної                                    політики, контролю та аудиту</w:t>
      </w:r>
    </w:p>
    <w:p w14:paraId="0D1DF5A7" w14:textId="77777777" w:rsidR="0045595C" w:rsidRDefault="0045595C" w:rsidP="0045595C">
      <w:pPr>
        <w:suppressAutoHyphens/>
        <w:ind w:left="426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                     </w:t>
      </w:r>
    </w:p>
    <w:p w14:paraId="5165ACFC" w14:textId="77777777" w:rsidR="0045595C" w:rsidRDefault="0045595C" w:rsidP="0045595C">
      <w:pPr>
        <w:suppressAutoHyphens/>
        <w:ind w:left="426" w:hanging="426"/>
        <w:jc w:val="both"/>
        <w:rPr>
          <w:szCs w:val="24"/>
          <w:lang w:eastAsia="ar-SA"/>
        </w:rPr>
      </w:pPr>
      <w:r>
        <w:rPr>
          <w:szCs w:val="24"/>
          <w:lang w:eastAsia="ar-SA"/>
        </w:rPr>
        <w:t>2. Контроль за виконанням даного  рішення покласти на голову комісії.</w:t>
      </w:r>
    </w:p>
    <w:p w14:paraId="44AA12EF" w14:textId="77777777" w:rsidR="0045595C" w:rsidRDefault="0045595C" w:rsidP="0045595C">
      <w:pPr>
        <w:suppressAutoHyphens/>
        <w:jc w:val="both"/>
        <w:rPr>
          <w:szCs w:val="24"/>
          <w:lang w:eastAsia="ar-SA"/>
        </w:rPr>
      </w:pPr>
    </w:p>
    <w:p w14:paraId="4BA52BBF" w14:textId="77777777" w:rsidR="0045595C" w:rsidRDefault="0045595C" w:rsidP="0045595C">
      <w:pPr>
        <w:widowControl w:val="0"/>
        <w:suppressAutoHyphens/>
        <w:autoSpaceDE w:val="0"/>
        <w:jc w:val="both"/>
        <w:rPr>
          <w:szCs w:val="24"/>
          <w:lang w:eastAsia="ar-SA"/>
        </w:rPr>
      </w:pPr>
    </w:p>
    <w:p w14:paraId="1A8C1ED2" w14:textId="77777777" w:rsidR="0045595C" w:rsidRDefault="0045595C" w:rsidP="0045595C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>
        <w:rPr>
          <w:rFonts w:ascii="AGNewHandbook" w:hAnsi="AGNewHandbook"/>
          <w:sz w:val="26"/>
          <w:szCs w:val="26"/>
        </w:rPr>
        <w:t xml:space="preserve">  </w:t>
      </w:r>
    </w:p>
    <w:p w14:paraId="0C872F5D" w14:textId="77777777" w:rsidR="0045595C" w:rsidRDefault="0045595C" w:rsidP="0045595C">
      <w:pPr>
        <w:ind w:left="357"/>
        <w:rPr>
          <w:szCs w:val="24"/>
        </w:rPr>
      </w:pPr>
    </w:p>
    <w:p w14:paraId="3930CACB" w14:textId="77777777" w:rsidR="0045595C" w:rsidRDefault="0045595C" w:rsidP="0045595C">
      <w:pPr>
        <w:jc w:val="both"/>
        <w:rPr>
          <w:b/>
          <w:szCs w:val="24"/>
          <w:lang w:val="ru-RU"/>
        </w:rPr>
      </w:pPr>
      <w:r>
        <w:rPr>
          <w:b/>
          <w:szCs w:val="24"/>
        </w:rPr>
        <w:t xml:space="preserve">     </w:t>
      </w:r>
      <w:r>
        <w:rPr>
          <w:b/>
          <w:szCs w:val="24"/>
        </w:rPr>
        <w:tab/>
        <w:t xml:space="preserve">  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</w:t>
      </w:r>
      <w:r>
        <w:rPr>
          <w:b/>
          <w:szCs w:val="24"/>
        </w:rPr>
        <w:tab/>
        <w:t xml:space="preserve">                                                            В.Л.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</w:rPr>
        <w:t>Квурт</w:t>
      </w:r>
    </w:p>
    <w:p w14:paraId="01C471E0" w14:textId="77777777" w:rsidR="00213958" w:rsidRPr="0045595C" w:rsidRDefault="00213958" w:rsidP="00471A72">
      <w:bookmarkStart w:id="1" w:name="_GoBack"/>
      <w:bookmarkEnd w:id="1"/>
    </w:p>
    <w:sectPr w:rsidR="00213958" w:rsidRPr="0045595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45456" w14:textId="77777777" w:rsidR="004A26AF" w:rsidRDefault="004A26AF">
      <w:r>
        <w:separator/>
      </w:r>
    </w:p>
  </w:endnote>
  <w:endnote w:type="continuationSeparator" w:id="0">
    <w:p w14:paraId="43354792" w14:textId="77777777" w:rsidR="004A26AF" w:rsidRDefault="004A2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4E2E8" w14:textId="77777777" w:rsidR="004A26AF" w:rsidRDefault="004A26AF">
      <w:r>
        <w:separator/>
      </w:r>
    </w:p>
  </w:footnote>
  <w:footnote w:type="continuationSeparator" w:id="0">
    <w:p w14:paraId="48C75F8B" w14:textId="77777777" w:rsidR="004A26AF" w:rsidRDefault="004A2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95C"/>
    <w:rsid w:val="0046441F"/>
    <w:rsid w:val="00465E04"/>
    <w:rsid w:val="00465F61"/>
    <w:rsid w:val="00471A72"/>
    <w:rsid w:val="0049580D"/>
    <w:rsid w:val="00497619"/>
    <w:rsid w:val="004A26AF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203A5-EF71-4594-A914-DB8357DC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2024-03-14T10:19:00Z</dcterms:modified>
</cp:coreProperties>
</file>