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списання з балансу багатоквартирного  будинку за адресою м. Винники, вул. Винниченка, № 24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FA5EA4B" w14:textId="77777777" w:rsidR="00D147E2" w:rsidRDefault="00D147E2" w:rsidP="00D147E2">
      <w:pPr>
        <w:widowControl w:val="0"/>
        <w:tabs>
          <w:tab w:val="left" w:pos="7760"/>
        </w:tabs>
        <w:autoSpaceDE w:val="0"/>
        <w:spacing w:line="228" w:lineRule="auto"/>
        <w:jc w:val="both"/>
        <w:rPr>
          <w:szCs w:val="24"/>
        </w:rPr>
      </w:pPr>
      <w:r>
        <w:rPr>
          <w:szCs w:val="24"/>
        </w:rPr>
        <w:t xml:space="preserve">    Розглянувши заяву № 04-20-9-63 КО від 26.01.2017 року, щодо списання з балансу багатоквартирного будинку за адресою м. Винники, вул. Винниченка, № 24, керуючись Законом України «Про місцеве самоврядування в Україні», Законом України «Про приватизацію державного житлового фонду», Законом України «Про особливості здійснення права власності у багатоквартирному будинку», Постановою КМУ «Про затвердження Порядку списання з балансу багатоквартирних будинків», враховуючи висновки громадської  комісії з житлових питань при виконавчому комітеті Винниківської міської ради (протокол  № 65 від 07.02.2017 р.),  виконавчий комітет Винниківської міської ради - </w:t>
      </w:r>
    </w:p>
    <w:p w14:paraId="5B1A0740" w14:textId="77777777" w:rsidR="00D147E2" w:rsidRDefault="00D147E2" w:rsidP="00D147E2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10951172" w14:textId="77777777" w:rsidR="00D147E2" w:rsidRDefault="00D147E2" w:rsidP="00D147E2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 xml:space="preserve">Комісії по списанню з балансу багатоквартирних будинків  розпочати процедуру  списання з балансу багатоквартирного будинку за адресою м. Винники, вул. Винниченка,  № 24.  </w:t>
      </w:r>
    </w:p>
    <w:p w14:paraId="41CB0B2B" w14:textId="77777777" w:rsidR="00D147E2" w:rsidRDefault="00D147E2" w:rsidP="00D147E2">
      <w:pPr>
        <w:ind w:left="360"/>
        <w:jc w:val="both"/>
        <w:rPr>
          <w:szCs w:val="24"/>
        </w:rPr>
      </w:pPr>
    </w:p>
    <w:p w14:paraId="257858C6" w14:textId="77777777" w:rsidR="00D147E2" w:rsidRDefault="00D147E2" w:rsidP="00D147E2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Директору ВКП «Добробут» повідомити мешканців про початок процедури списання з балансу даного будинку.</w:t>
      </w:r>
    </w:p>
    <w:p w14:paraId="14F269D7" w14:textId="77777777" w:rsidR="00D147E2" w:rsidRDefault="00D147E2" w:rsidP="00D147E2">
      <w:pPr>
        <w:jc w:val="both"/>
        <w:rPr>
          <w:szCs w:val="24"/>
        </w:rPr>
      </w:pPr>
    </w:p>
    <w:p w14:paraId="32D322A4" w14:textId="77777777" w:rsidR="00D147E2" w:rsidRDefault="00D147E2" w:rsidP="00D147E2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Уповноважити заступника міського голови з питань міжнародного партнерства та гуманітарного розвитку затвердити підписаний комісією акт про списання багатоквартирного будинку за адресою м. Винники, вул. Винниченка, № 24.</w:t>
      </w:r>
    </w:p>
    <w:p w14:paraId="68E4B6A2" w14:textId="77777777" w:rsidR="00D147E2" w:rsidRDefault="00D147E2" w:rsidP="00D147E2">
      <w:pPr>
        <w:jc w:val="both"/>
        <w:rPr>
          <w:szCs w:val="24"/>
        </w:rPr>
      </w:pPr>
    </w:p>
    <w:p w14:paraId="293F4283" w14:textId="77777777" w:rsidR="00D147E2" w:rsidRDefault="00D147E2" w:rsidP="00D147E2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Обласному  КП ЛОР БТІ та ЕО і ВКП «Добробут» внести відповідні  зміни в інвентаризаційні справи  відповідно до даного рішення.</w:t>
      </w:r>
    </w:p>
    <w:p w14:paraId="7AE77760" w14:textId="77777777" w:rsidR="00D147E2" w:rsidRDefault="00D147E2" w:rsidP="00D147E2">
      <w:pPr>
        <w:ind w:left="360"/>
        <w:jc w:val="both"/>
        <w:rPr>
          <w:szCs w:val="24"/>
        </w:rPr>
      </w:pPr>
    </w:p>
    <w:p w14:paraId="1CDB8B46" w14:textId="77777777" w:rsidR="00D147E2" w:rsidRDefault="00D147E2" w:rsidP="00D147E2">
      <w:pPr>
        <w:ind w:left="720" w:hanging="360"/>
        <w:jc w:val="both"/>
        <w:rPr>
          <w:szCs w:val="24"/>
        </w:rPr>
      </w:pPr>
      <w:r>
        <w:rPr>
          <w:b/>
          <w:szCs w:val="24"/>
        </w:rPr>
        <w:t>5</w:t>
      </w:r>
      <w:r>
        <w:rPr>
          <w:szCs w:val="24"/>
        </w:rPr>
        <w:t>.  Контроль за виконанням даного рішення покласти на заступника міського голови з           питань житлово-комунального господарства та фінансової політики.</w:t>
      </w:r>
    </w:p>
    <w:p w14:paraId="2D7AB766" w14:textId="77777777" w:rsidR="00D147E2" w:rsidRDefault="00D147E2" w:rsidP="00D147E2">
      <w:pPr>
        <w:jc w:val="both"/>
        <w:rPr>
          <w:szCs w:val="24"/>
        </w:rPr>
      </w:pPr>
    </w:p>
    <w:p w14:paraId="57DA9C05" w14:textId="77777777" w:rsidR="00D147E2" w:rsidRDefault="00D147E2" w:rsidP="00D147E2">
      <w:pPr>
        <w:widowControl w:val="0"/>
        <w:autoSpaceDE w:val="0"/>
        <w:autoSpaceDN w:val="0"/>
        <w:adjustRightInd w:val="0"/>
        <w:rPr>
          <w:szCs w:val="24"/>
          <w:lang w:val="ru-RU"/>
        </w:rPr>
      </w:pPr>
    </w:p>
    <w:p w14:paraId="78A04F18" w14:textId="77777777" w:rsidR="00D147E2" w:rsidRDefault="00D147E2" w:rsidP="00D147E2">
      <w:pPr>
        <w:jc w:val="both"/>
        <w:rPr>
          <w:rFonts w:ascii="AGNewHandbook" w:hAnsi="AGNewHandbook"/>
          <w:sz w:val="26"/>
          <w:szCs w:val="26"/>
        </w:rPr>
      </w:pPr>
      <w:r>
        <w:rPr>
          <w:b/>
          <w:szCs w:val="24"/>
        </w:rPr>
        <w:t xml:space="preserve">       В.о міського голови                              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53629B" w14:textId="77777777" w:rsidR="00685090" w:rsidRDefault="00685090">
      <w:r>
        <w:separator/>
      </w:r>
    </w:p>
  </w:endnote>
  <w:endnote w:type="continuationSeparator" w:id="0">
    <w:p w14:paraId="7F5052EF" w14:textId="77777777" w:rsidR="00685090" w:rsidRDefault="00685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roman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4BD87F" w14:textId="77777777" w:rsidR="00685090" w:rsidRDefault="00685090">
      <w:r>
        <w:separator/>
      </w:r>
    </w:p>
  </w:footnote>
  <w:footnote w:type="continuationSeparator" w:id="0">
    <w:p w14:paraId="0822BB9D" w14:textId="77777777" w:rsidR="00685090" w:rsidRDefault="006850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509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47E2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4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F7B7D-A8A4-4F4F-9C5B-E42DB225D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2024-03-14T13:37:00Z</dcterms:modified>
</cp:coreProperties>
</file>