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Винниченка (к/н 4610160300:01:001:0058)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00A36A" w14:textId="77777777" w:rsidR="00BA1C1C" w:rsidRDefault="00BA1C1C" w:rsidP="00BA1C1C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гр.Великого М.В., беручи до уваги Витяг з Державного реєстру речових прав на нерухоме майно про реєстрацію права власності (і.н.в. 38109071 від 26.05.2016р.), Декларацію про готовність об’єкта до експлуатації, зареєстровану в Департаменті ДАБІ у Львівській обл. від 22.08.2016р. №ЛВ 142162330215, технічний паспорт, Довідку ОКП ЛОР «БТІ та ЕО» №3/3790 від 21.03.2016р.,  виконком Винниківської міської ради -</w:t>
      </w:r>
    </w:p>
    <w:p w14:paraId="6589EE06" w14:textId="77777777" w:rsidR="00BA1C1C" w:rsidRDefault="00BA1C1C" w:rsidP="00BA1C1C">
      <w:pPr>
        <w:jc w:val="center"/>
        <w:rPr>
          <w:b/>
        </w:rPr>
      </w:pPr>
    </w:p>
    <w:p w14:paraId="777D582F" w14:textId="77777777" w:rsidR="00BA1C1C" w:rsidRDefault="00BA1C1C" w:rsidP="00BA1C1C">
      <w:pPr>
        <w:jc w:val="center"/>
        <w:rPr>
          <w:b/>
        </w:rPr>
      </w:pPr>
      <w:r>
        <w:rPr>
          <w:b/>
        </w:rPr>
        <w:t>В И Р І Ш И В :</w:t>
      </w:r>
    </w:p>
    <w:p w14:paraId="1EACF485" w14:textId="77777777" w:rsidR="00BA1C1C" w:rsidRDefault="00BA1C1C" w:rsidP="00BA1C1C">
      <w:pPr>
        <w:jc w:val="center"/>
        <w:rPr>
          <w:b/>
        </w:rPr>
      </w:pPr>
    </w:p>
    <w:p w14:paraId="6C2D4617" w14:textId="77777777" w:rsidR="00BA1C1C" w:rsidRDefault="00BA1C1C" w:rsidP="00BA1C1C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Винниченка (к/н 4610160300:01:001:0058) у м.Винники, присвоїти поштову адресу, а саме: вул.Винниченка,22-а у  м.Винники.</w:t>
      </w:r>
    </w:p>
    <w:p w14:paraId="1FE6CDE7" w14:textId="77777777" w:rsidR="00BA1C1C" w:rsidRDefault="00BA1C1C" w:rsidP="00BA1C1C">
      <w:pPr>
        <w:ind w:firstLine="708"/>
        <w:jc w:val="both"/>
      </w:pPr>
      <w:r>
        <w:t>Будинок  складається з 5-ти житлових кімнат. Загальна площа будинку становить – 294,20 кв.м., житлова площа будинку становить – 74,80 кв.м.</w:t>
      </w:r>
    </w:p>
    <w:p w14:paraId="7475DFF8" w14:textId="77777777" w:rsidR="00BA1C1C" w:rsidRDefault="00BA1C1C" w:rsidP="00BA1C1C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1E311D" w14:textId="77777777" w:rsidR="00BA1C1C" w:rsidRDefault="00BA1C1C" w:rsidP="00BA1C1C">
      <w:pPr>
        <w:jc w:val="both"/>
        <w:rPr>
          <w:b/>
          <w:i/>
        </w:rPr>
      </w:pPr>
    </w:p>
    <w:p w14:paraId="464F27D6" w14:textId="77777777" w:rsidR="00BA1C1C" w:rsidRDefault="00BA1C1C" w:rsidP="00BA1C1C">
      <w:pPr>
        <w:jc w:val="both"/>
        <w:rPr>
          <w:b/>
          <w:i/>
        </w:rPr>
      </w:pPr>
    </w:p>
    <w:p w14:paraId="65B811B5" w14:textId="77777777" w:rsidR="00BA1C1C" w:rsidRDefault="00BA1C1C" w:rsidP="00BA1C1C">
      <w:pPr>
        <w:jc w:val="both"/>
        <w:rPr>
          <w:b/>
          <w:i/>
        </w:rPr>
      </w:pPr>
    </w:p>
    <w:p w14:paraId="01C471E0" w14:textId="618C4C35" w:rsidR="00213958" w:rsidRPr="006F2805" w:rsidRDefault="00BA1C1C" w:rsidP="00BA1C1C">
      <w:pPr>
        <w:rPr>
          <w:sz w:val="28"/>
          <w:szCs w:val="28"/>
        </w:rPr>
      </w:pPr>
      <w:r>
        <w:rPr>
          <w:b/>
        </w:rPr>
        <w:lastRenderedPageBreak/>
        <w:t>В.о. міського  голови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М.Я.Мамут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18E7B" w14:textId="77777777" w:rsidR="00491986" w:rsidRDefault="00491986">
      <w:r>
        <w:separator/>
      </w:r>
    </w:p>
  </w:endnote>
  <w:endnote w:type="continuationSeparator" w:id="0">
    <w:p w14:paraId="116CC86B" w14:textId="77777777" w:rsidR="00491986" w:rsidRDefault="0049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55745" w14:textId="77777777" w:rsidR="00491986" w:rsidRDefault="00491986">
      <w:r>
        <w:separator/>
      </w:r>
    </w:p>
  </w:footnote>
  <w:footnote w:type="continuationSeparator" w:id="0">
    <w:p w14:paraId="4A0263A0" w14:textId="77777777" w:rsidR="00491986" w:rsidRDefault="00491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98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1C1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14289-470E-4B71-BB3A-A8F9B4F4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2024-03-14T13:41:00Z</dcterms:modified>
</cp:coreProperties>
</file>