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закріплення окремих номерів за частками індивідуального   житлового будинку по вул.О.Хоружинської,26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C4BA140" w14:textId="77777777" w:rsidR="00FB39D1" w:rsidRPr="00FB39D1" w:rsidRDefault="00FB39D1" w:rsidP="00FB39D1">
      <w:pPr>
        <w:ind w:firstLine="720"/>
        <w:rPr>
          <w:sz w:val="28"/>
          <w:szCs w:val="28"/>
        </w:rPr>
      </w:pPr>
      <w:r w:rsidRPr="00FB39D1">
        <w:rPr>
          <w:sz w:val="28"/>
          <w:szCs w:val="28"/>
        </w:rPr>
        <w:t>Керуючись Законом України  «Про місцеве самоврядування в Україні», 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19.05.2009р. «Про порядок присвоєння поштових номерів на об’єкти нерухомого майна у м.Винники», розглянувши заяву гр.Василька З.М. та Мудрак Н.В.,  беручи до уваги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об'єктів нерухомого майна щодо об'єкта нерухомого майна (н.і/д 59409356 від 19.05.2016р.), 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об'єктів нерухомого майна щодо об'єкта нерухомого майна (р/н 653054946101), технічний паспорт вид. ОКП ЛОР «БТІ та ЕО»,  а також розглянувши висновок міжвідомчої комісії виконкому Винниківської міської ради,  виконком Винниківської міської ради -</w:t>
      </w:r>
    </w:p>
    <w:p w14:paraId="7C760E4E" w14:textId="77777777" w:rsidR="00FB39D1" w:rsidRPr="00FB39D1" w:rsidRDefault="00FB39D1" w:rsidP="00FB39D1">
      <w:pPr>
        <w:rPr>
          <w:sz w:val="28"/>
          <w:szCs w:val="28"/>
        </w:rPr>
      </w:pPr>
    </w:p>
    <w:p w14:paraId="580FC27E" w14:textId="77777777" w:rsidR="00FB39D1" w:rsidRPr="00FB39D1" w:rsidRDefault="00FB39D1" w:rsidP="00FB39D1">
      <w:pPr>
        <w:jc w:val="center"/>
        <w:rPr>
          <w:sz w:val="28"/>
          <w:szCs w:val="28"/>
        </w:rPr>
      </w:pPr>
      <w:bookmarkStart w:id="1" w:name="_GoBack"/>
      <w:bookmarkEnd w:id="1"/>
      <w:r w:rsidRPr="00FB39D1">
        <w:rPr>
          <w:sz w:val="28"/>
          <w:szCs w:val="28"/>
        </w:rPr>
        <w:t>В И Р І Ш И В :</w:t>
      </w:r>
    </w:p>
    <w:p w14:paraId="6FA534DC" w14:textId="77777777" w:rsidR="00FB39D1" w:rsidRPr="00FB39D1" w:rsidRDefault="00FB39D1" w:rsidP="00FB39D1">
      <w:pPr>
        <w:rPr>
          <w:sz w:val="28"/>
          <w:szCs w:val="28"/>
        </w:rPr>
      </w:pPr>
    </w:p>
    <w:p w14:paraId="2FE9DB00" w14:textId="77777777" w:rsidR="00FB39D1" w:rsidRPr="00FB39D1" w:rsidRDefault="00FB39D1" w:rsidP="00FB39D1">
      <w:pPr>
        <w:rPr>
          <w:sz w:val="28"/>
          <w:szCs w:val="28"/>
        </w:rPr>
      </w:pPr>
      <w:r w:rsidRPr="00FB39D1">
        <w:rPr>
          <w:sz w:val="28"/>
          <w:szCs w:val="28"/>
        </w:rPr>
        <w:t>1.</w:t>
      </w:r>
      <w:r w:rsidRPr="00FB39D1">
        <w:rPr>
          <w:sz w:val="28"/>
          <w:szCs w:val="28"/>
        </w:rPr>
        <w:tab/>
        <w:t xml:space="preserve">Затвердити висновок міжвідомчої комісії виконкому Винниківської міської ради (протокол №2 §04 від 08.02.2017р.) про те, що технічно можливо здійснити розподіл індивідуального житлового будинку по вул.О.Хоружинської,26 у м.Винники на дві окремі квартири та закріпити окремі номери за визначеними частками. </w:t>
      </w:r>
    </w:p>
    <w:p w14:paraId="39836B3D" w14:textId="77777777" w:rsidR="00FB39D1" w:rsidRPr="00FB39D1" w:rsidRDefault="00FB39D1" w:rsidP="00FB39D1">
      <w:pPr>
        <w:rPr>
          <w:sz w:val="28"/>
          <w:szCs w:val="28"/>
        </w:rPr>
      </w:pPr>
      <w:r w:rsidRPr="00FB39D1">
        <w:rPr>
          <w:sz w:val="28"/>
          <w:szCs w:val="28"/>
        </w:rPr>
        <w:lastRenderedPageBreak/>
        <w:t>За часткою індивідуального житлового будинку  по вул.О.Хоружинської,26 у м.Винники, що належить на праві спільної часткової  власності  гр. Мудрак Наталії Василівні,  закріпити номер, а саме: квартира №1 вул.О.Хоружинської,26 м.Винники.</w:t>
      </w:r>
    </w:p>
    <w:p w14:paraId="01B5CDA5" w14:textId="77777777" w:rsidR="00FB39D1" w:rsidRPr="00FB39D1" w:rsidRDefault="00FB39D1" w:rsidP="00FB39D1">
      <w:pPr>
        <w:rPr>
          <w:sz w:val="28"/>
          <w:szCs w:val="28"/>
        </w:rPr>
      </w:pPr>
      <w:r w:rsidRPr="00FB39D1">
        <w:rPr>
          <w:sz w:val="28"/>
          <w:szCs w:val="28"/>
        </w:rPr>
        <w:t>Загальна площа квартири №1 становитиме – 83,40 кв.м., житлова площа становитиме – 45,10 кв.м.</w:t>
      </w:r>
    </w:p>
    <w:p w14:paraId="369ED52F" w14:textId="77777777" w:rsidR="00FB39D1" w:rsidRPr="00FB39D1" w:rsidRDefault="00FB39D1" w:rsidP="00FB39D1">
      <w:pPr>
        <w:rPr>
          <w:sz w:val="28"/>
          <w:szCs w:val="28"/>
        </w:rPr>
      </w:pPr>
      <w:r w:rsidRPr="00FB39D1">
        <w:rPr>
          <w:sz w:val="28"/>
          <w:szCs w:val="28"/>
        </w:rPr>
        <w:t>За часткою індивідуального житлового будинку по вул.О.Хоружинської,26 у м.Винники, що належить на праві спільної часткової  власності  гр. Васильку Зеновію Михайловичу,  закріпити номер, а саме: квартира №2 вул.О.Хоружинської,26 м.Винники.</w:t>
      </w:r>
    </w:p>
    <w:p w14:paraId="0665464B" w14:textId="77777777" w:rsidR="00FB39D1" w:rsidRPr="00FB39D1" w:rsidRDefault="00FB39D1" w:rsidP="00FB39D1">
      <w:pPr>
        <w:rPr>
          <w:sz w:val="28"/>
          <w:szCs w:val="28"/>
        </w:rPr>
      </w:pPr>
      <w:r w:rsidRPr="00FB39D1">
        <w:rPr>
          <w:sz w:val="28"/>
          <w:szCs w:val="28"/>
        </w:rPr>
        <w:t>Загальна площа квартири №2 становитиме – 90,20 кв.м.,  житлова площа становитиме – 48,00 кв.м.</w:t>
      </w:r>
    </w:p>
    <w:p w14:paraId="76466A08" w14:textId="77777777" w:rsidR="00FB39D1" w:rsidRPr="00FB39D1" w:rsidRDefault="00FB39D1" w:rsidP="00FB39D1">
      <w:pPr>
        <w:rPr>
          <w:sz w:val="28"/>
          <w:szCs w:val="28"/>
        </w:rPr>
      </w:pPr>
      <w:r w:rsidRPr="00FB39D1">
        <w:rPr>
          <w:sz w:val="28"/>
          <w:szCs w:val="28"/>
        </w:rPr>
        <w:t>2.</w:t>
      </w:r>
      <w:r w:rsidRPr="00FB39D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65EBD5B" w14:textId="77777777" w:rsidR="00FB39D1" w:rsidRPr="00FB39D1" w:rsidRDefault="00FB39D1" w:rsidP="00FB39D1">
      <w:pPr>
        <w:rPr>
          <w:sz w:val="28"/>
          <w:szCs w:val="28"/>
        </w:rPr>
      </w:pPr>
    </w:p>
    <w:p w14:paraId="7B92F6B1" w14:textId="77777777" w:rsidR="00FB39D1" w:rsidRPr="00FB39D1" w:rsidRDefault="00FB39D1" w:rsidP="00FB39D1">
      <w:pPr>
        <w:rPr>
          <w:sz w:val="28"/>
          <w:szCs w:val="28"/>
        </w:rPr>
      </w:pPr>
    </w:p>
    <w:p w14:paraId="500ECBB3" w14:textId="77777777" w:rsidR="00FB39D1" w:rsidRPr="00FB39D1" w:rsidRDefault="00FB39D1" w:rsidP="00FB39D1">
      <w:pPr>
        <w:rPr>
          <w:sz w:val="28"/>
          <w:szCs w:val="28"/>
        </w:rPr>
      </w:pPr>
    </w:p>
    <w:p w14:paraId="01C471E0" w14:textId="62A98557" w:rsidR="00213958" w:rsidRPr="006F2805" w:rsidRDefault="00FB39D1" w:rsidP="00FB39D1">
      <w:pPr>
        <w:rPr>
          <w:sz w:val="28"/>
          <w:szCs w:val="28"/>
        </w:rPr>
      </w:pPr>
      <w:r w:rsidRPr="00FB39D1">
        <w:rPr>
          <w:sz w:val="28"/>
          <w:szCs w:val="28"/>
        </w:rPr>
        <w:t>В.о. міського  голови</w:t>
      </w:r>
      <w:r w:rsidRPr="00FB39D1">
        <w:rPr>
          <w:sz w:val="28"/>
          <w:szCs w:val="28"/>
        </w:rPr>
        <w:tab/>
      </w:r>
      <w:r w:rsidRPr="00FB39D1">
        <w:rPr>
          <w:sz w:val="28"/>
          <w:szCs w:val="28"/>
        </w:rPr>
        <w:tab/>
      </w:r>
      <w:r w:rsidRPr="00FB39D1">
        <w:rPr>
          <w:sz w:val="28"/>
          <w:szCs w:val="28"/>
        </w:rPr>
        <w:tab/>
      </w:r>
      <w:r w:rsidRPr="00FB39D1">
        <w:rPr>
          <w:sz w:val="28"/>
          <w:szCs w:val="28"/>
        </w:rPr>
        <w:tab/>
      </w:r>
      <w:r w:rsidRPr="00FB39D1">
        <w:rPr>
          <w:sz w:val="28"/>
          <w:szCs w:val="28"/>
        </w:rPr>
        <w:tab/>
      </w:r>
      <w:r w:rsidRPr="00FB39D1">
        <w:rPr>
          <w:sz w:val="28"/>
          <w:szCs w:val="28"/>
        </w:rPr>
        <w:tab/>
      </w:r>
      <w:r w:rsidRPr="00FB39D1">
        <w:rPr>
          <w:sz w:val="28"/>
          <w:szCs w:val="28"/>
        </w:rPr>
        <w:tab/>
      </w:r>
      <w:r w:rsidRPr="00FB39D1">
        <w:rPr>
          <w:sz w:val="28"/>
          <w:szCs w:val="28"/>
        </w:rPr>
        <w:tab/>
        <w:t>М.Я.Мамут</w:t>
      </w:r>
      <w:r w:rsidRPr="00FB39D1">
        <w:rPr>
          <w:sz w:val="28"/>
          <w:szCs w:val="28"/>
        </w:rPr>
        <w:tab/>
      </w:r>
      <w:r w:rsidRPr="00FB39D1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7CDBD4" w14:textId="77777777" w:rsidR="001F5FE7" w:rsidRDefault="001F5FE7">
      <w:r>
        <w:separator/>
      </w:r>
    </w:p>
  </w:endnote>
  <w:endnote w:type="continuationSeparator" w:id="0">
    <w:p w14:paraId="537D1407" w14:textId="77777777" w:rsidR="001F5FE7" w:rsidRDefault="001F5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F1328B" w14:textId="77777777" w:rsidR="001F5FE7" w:rsidRDefault="001F5FE7">
      <w:r>
        <w:separator/>
      </w:r>
    </w:p>
  </w:footnote>
  <w:footnote w:type="continuationSeparator" w:id="0">
    <w:p w14:paraId="781FCB9A" w14:textId="77777777" w:rsidR="001F5FE7" w:rsidRDefault="001F5F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F5FE7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B39D1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BB85E0-A497-4BC1-8819-9BD3FEC68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1700</Words>
  <Characters>970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2024-03-14T12:04:00Z</dcterms:modified>
</cp:coreProperties>
</file>