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дозвіл на тимчасове улаштування контейнерного   майданчика по вул.Винна Гора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EF63952" w14:textId="77777777" w:rsidR="001D23C3" w:rsidRPr="001D23C3" w:rsidRDefault="001D23C3" w:rsidP="001D23C3">
      <w:pPr>
        <w:ind w:firstLine="720"/>
        <w:rPr>
          <w:sz w:val="28"/>
          <w:szCs w:val="28"/>
        </w:rPr>
      </w:pPr>
      <w:r w:rsidRPr="001D23C3">
        <w:rPr>
          <w:sz w:val="28"/>
          <w:szCs w:val="28"/>
        </w:rPr>
        <w:t>Керуючись Законами України «Про місцеве самоврядування в Україні», «Про відходи», «Про благоустрій населених пунктів», «Про охорону навколишнього природнього середовища», «Про забезпечення санітарного та епідемічного  благополуччя населення», відповідно до Наказу Міністерства охорони здоров'я України від 17.03.2011р. №145 «Про затвердження Державних санітарних норм та правил утримання територій населених місць», розглянувши заяву голови правління ОСББ «Володар Гори»,  виконком Винниківської міської ради –</w:t>
      </w:r>
    </w:p>
    <w:p w14:paraId="5701E73D" w14:textId="77777777" w:rsidR="001D23C3" w:rsidRPr="001D23C3" w:rsidRDefault="001D23C3" w:rsidP="001D23C3">
      <w:pPr>
        <w:rPr>
          <w:sz w:val="28"/>
          <w:szCs w:val="28"/>
        </w:rPr>
      </w:pPr>
    </w:p>
    <w:p w14:paraId="7F10F0F0" w14:textId="77777777" w:rsidR="001D23C3" w:rsidRPr="001D23C3" w:rsidRDefault="001D23C3" w:rsidP="001D23C3">
      <w:pPr>
        <w:jc w:val="center"/>
        <w:rPr>
          <w:sz w:val="28"/>
          <w:szCs w:val="28"/>
        </w:rPr>
      </w:pPr>
      <w:bookmarkStart w:id="1" w:name="_GoBack"/>
      <w:bookmarkEnd w:id="1"/>
      <w:r w:rsidRPr="001D23C3">
        <w:rPr>
          <w:sz w:val="28"/>
          <w:szCs w:val="28"/>
        </w:rPr>
        <w:t>ВИРІШИВ:</w:t>
      </w:r>
    </w:p>
    <w:p w14:paraId="47F828F7" w14:textId="77777777" w:rsidR="001D23C3" w:rsidRPr="001D23C3" w:rsidRDefault="001D23C3" w:rsidP="001D23C3">
      <w:pPr>
        <w:rPr>
          <w:sz w:val="28"/>
          <w:szCs w:val="28"/>
        </w:rPr>
      </w:pPr>
    </w:p>
    <w:p w14:paraId="16485649" w14:textId="77777777" w:rsidR="001D23C3" w:rsidRPr="001D23C3" w:rsidRDefault="001D23C3" w:rsidP="001D23C3">
      <w:pPr>
        <w:rPr>
          <w:sz w:val="28"/>
          <w:szCs w:val="28"/>
        </w:rPr>
      </w:pPr>
      <w:r w:rsidRPr="001D23C3">
        <w:rPr>
          <w:sz w:val="28"/>
          <w:szCs w:val="28"/>
        </w:rPr>
        <w:t>1.</w:t>
      </w:r>
      <w:r w:rsidRPr="001D23C3">
        <w:rPr>
          <w:sz w:val="28"/>
          <w:szCs w:val="28"/>
        </w:rPr>
        <w:tab/>
        <w:t>Дати дозвіл ОСББ «Володар Гори» на тимчасове улаштування контейнерного майданчика по вул.Винна Гора (10,14,16) у м.Винники, згідно графічного додатку.</w:t>
      </w:r>
    </w:p>
    <w:p w14:paraId="7022FE17" w14:textId="77777777" w:rsidR="001D23C3" w:rsidRPr="001D23C3" w:rsidRDefault="001D23C3" w:rsidP="001D23C3">
      <w:pPr>
        <w:rPr>
          <w:sz w:val="28"/>
          <w:szCs w:val="28"/>
        </w:rPr>
      </w:pPr>
      <w:r w:rsidRPr="001D23C3">
        <w:rPr>
          <w:sz w:val="28"/>
          <w:szCs w:val="28"/>
        </w:rPr>
        <w:t>2.</w:t>
      </w:r>
      <w:r w:rsidRPr="001D23C3">
        <w:rPr>
          <w:sz w:val="28"/>
          <w:szCs w:val="28"/>
        </w:rPr>
        <w:tab/>
        <w:t>Зобов'язати голову правління ОСББ «Володар Гори»:</w:t>
      </w:r>
    </w:p>
    <w:p w14:paraId="097AB4D1" w14:textId="77777777" w:rsidR="001D23C3" w:rsidRPr="001D23C3" w:rsidRDefault="001D23C3" w:rsidP="001D23C3">
      <w:pPr>
        <w:rPr>
          <w:sz w:val="28"/>
          <w:szCs w:val="28"/>
        </w:rPr>
      </w:pPr>
      <w:r w:rsidRPr="001D23C3">
        <w:rPr>
          <w:sz w:val="28"/>
          <w:szCs w:val="28"/>
        </w:rPr>
        <w:t>2.1.</w:t>
      </w:r>
      <w:r w:rsidRPr="001D23C3">
        <w:rPr>
          <w:sz w:val="28"/>
          <w:szCs w:val="28"/>
        </w:rPr>
        <w:tab/>
        <w:t>Улаштувати контейнерний майданчик з обов'язковим переліком елементів благоустрою: твердим видом покриття, контейнерами для збирання побутових відходів, освітлювальним обладнанням, озелененням.</w:t>
      </w:r>
    </w:p>
    <w:p w14:paraId="43775E2A" w14:textId="77777777" w:rsidR="001D23C3" w:rsidRPr="001D23C3" w:rsidRDefault="001D23C3" w:rsidP="001D23C3">
      <w:pPr>
        <w:rPr>
          <w:sz w:val="28"/>
          <w:szCs w:val="28"/>
        </w:rPr>
      </w:pPr>
      <w:r w:rsidRPr="001D23C3">
        <w:rPr>
          <w:sz w:val="28"/>
          <w:szCs w:val="28"/>
        </w:rPr>
        <w:t>2.2.</w:t>
      </w:r>
      <w:r w:rsidRPr="001D23C3">
        <w:rPr>
          <w:sz w:val="28"/>
          <w:szCs w:val="28"/>
        </w:rPr>
        <w:tab/>
        <w:t>При будівництві дороги Винна Гора у м.Винники – контейнерний майданчик демонтувати та надати можливість виконати будівельні роботи.</w:t>
      </w:r>
    </w:p>
    <w:p w14:paraId="5564397D" w14:textId="77777777" w:rsidR="001D23C3" w:rsidRPr="001D23C3" w:rsidRDefault="001D23C3" w:rsidP="001D23C3">
      <w:pPr>
        <w:rPr>
          <w:sz w:val="28"/>
          <w:szCs w:val="28"/>
        </w:rPr>
      </w:pPr>
      <w:r w:rsidRPr="001D23C3">
        <w:rPr>
          <w:sz w:val="28"/>
          <w:szCs w:val="28"/>
        </w:rPr>
        <w:t>3.</w:t>
      </w:r>
      <w:r w:rsidRPr="001D23C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0FE4E26" w14:textId="77777777" w:rsidR="001D23C3" w:rsidRPr="001D23C3" w:rsidRDefault="001D23C3" w:rsidP="001D23C3">
      <w:pPr>
        <w:rPr>
          <w:sz w:val="28"/>
          <w:szCs w:val="28"/>
        </w:rPr>
      </w:pPr>
    </w:p>
    <w:p w14:paraId="3708C433" w14:textId="77777777" w:rsidR="001D23C3" w:rsidRPr="001D23C3" w:rsidRDefault="001D23C3" w:rsidP="001D23C3">
      <w:pPr>
        <w:rPr>
          <w:sz w:val="28"/>
          <w:szCs w:val="28"/>
        </w:rPr>
      </w:pPr>
    </w:p>
    <w:p w14:paraId="665B9B70" w14:textId="77777777" w:rsidR="001D23C3" w:rsidRPr="001D23C3" w:rsidRDefault="001D23C3" w:rsidP="001D23C3">
      <w:pPr>
        <w:rPr>
          <w:sz w:val="28"/>
          <w:szCs w:val="28"/>
        </w:rPr>
      </w:pPr>
      <w:r w:rsidRPr="001D23C3">
        <w:rPr>
          <w:sz w:val="28"/>
          <w:szCs w:val="28"/>
        </w:rPr>
        <w:t xml:space="preserve"> </w:t>
      </w:r>
    </w:p>
    <w:p w14:paraId="01C471E0" w14:textId="636704DB" w:rsidR="00213958" w:rsidRPr="006F2805" w:rsidRDefault="001D23C3" w:rsidP="001D23C3">
      <w:pPr>
        <w:rPr>
          <w:sz w:val="28"/>
          <w:szCs w:val="28"/>
        </w:rPr>
      </w:pPr>
      <w:r w:rsidRPr="001D23C3">
        <w:rPr>
          <w:sz w:val="28"/>
          <w:szCs w:val="28"/>
        </w:rPr>
        <w:t>Міський  голова</w:t>
      </w:r>
      <w:r w:rsidRPr="001D23C3">
        <w:rPr>
          <w:sz w:val="28"/>
          <w:szCs w:val="28"/>
        </w:rPr>
        <w:tab/>
      </w:r>
      <w:r w:rsidRPr="001D23C3">
        <w:rPr>
          <w:sz w:val="28"/>
          <w:szCs w:val="28"/>
        </w:rPr>
        <w:tab/>
      </w:r>
      <w:r w:rsidRPr="001D23C3">
        <w:rPr>
          <w:sz w:val="28"/>
          <w:szCs w:val="28"/>
        </w:rPr>
        <w:tab/>
      </w:r>
      <w:r w:rsidRPr="001D23C3">
        <w:rPr>
          <w:sz w:val="28"/>
          <w:szCs w:val="28"/>
        </w:rPr>
        <w:tab/>
      </w:r>
      <w:r w:rsidRPr="001D23C3">
        <w:rPr>
          <w:sz w:val="28"/>
          <w:szCs w:val="28"/>
        </w:rPr>
        <w:tab/>
      </w:r>
      <w:r w:rsidRPr="001D23C3">
        <w:rPr>
          <w:sz w:val="28"/>
          <w:szCs w:val="28"/>
        </w:rPr>
        <w:tab/>
      </w:r>
      <w:r w:rsidRPr="001D23C3">
        <w:rPr>
          <w:sz w:val="28"/>
          <w:szCs w:val="28"/>
        </w:rPr>
        <w:tab/>
      </w:r>
      <w:r w:rsidRPr="001D23C3">
        <w:rPr>
          <w:sz w:val="28"/>
          <w:szCs w:val="28"/>
        </w:rPr>
        <w:tab/>
        <w:t xml:space="preserve">             В.Л.Квурт</w:t>
      </w:r>
      <w:r w:rsidRPr="001D23C3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8D6705" w14:textId="77777777" w:rsidR="004B5D9B" w:rsidRDefault="004B5D9B">
      <w:r>
        <w:separator/>
      </w:r>
    </w:p>
  </w:endnote>
  <w:endnote w:type="continuationSeparator" w:id="0">
    <w:p w14:paraId="03D86101" w14:textId="77777777" w:rsidR="004B5D9B" w:rsidRDefault="004B5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BDFAC3" w14:textId="77777777" w:rsidR="004B5D9B" w:rsidRDefault="004B5D9B">
      <w:r>
        <w:separator/>
      </w:r>
    </w:p>
  </w:footnote>
  <w:footnote w:type="continuationSeparator" w:id="0">
    <w:p w14:paraId="654A0ABA" w14:textId="77777777" w:rsidR="004B5D9B" w:rsidRDefault="004B5D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23C3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B5D9B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51C1B-BDD9-4E8A-9B21-4FEB68067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1035</Words>
  <Characters>591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2024-03-14T13:52:00Z</dcterms:modified>
</cp:coreProperties>
</file>