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закріплення земельної ділянки для   виробничих потреб за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7DF331" w14:textId="77777777" w:rsidR="009704DA" w:rsidRPr="009704DA" w:rsidRDefault="009704DA" w:rsidP="009704DA">
      <w:pPr>
        <w:ind w:firstLine="720"/>
        <w:rPr>
          <w:sz w:val="28"/>
          <w:szCs w:val="28"/>
        </w:rPr>
      </w:pPr>
      <w:r w:rsidRPr="009704DA">
        <w:rPr>
          <w:sz w:val="28"/>
          <w:szCs w:val="28"/>
        </w:rPr>
        <w:t>Враховуючи необхідність облаштування, обслуговування та забезпечення належного санітарного та екологічного стану у місті Винники, беручи до уваги рішення Винниківської міської ради № 826 від 23.02.2017 року «Про надання дозволу на розроблення проекту землеустрою щодо відведення земельної ділянки виконавчому комітету ВМР у постійне користування для виробничих потреб по вул. Виробничій у м. Винники», керуючись ст. 30, 33 Закону України «Про місцеве самоврядування в Україні», Виконавчий комітет Винниківської міської ради</w:t>
      </w:r>
    </w:p>
    <w:p w14:paraId="5AE7921D" w14:textId="77777777" w:rsidR="009704DA" w:rsidRPr="009704DA" w:rsidRDefault="009704DA" w:rsidP="009704DA">
      <w:pPr>
        <w:rPr>
          <w:sz w:val="28"/>
          <w:szCs w:val="28"/>
        </w:rPr>
      </w:pPr>
    </w:p>
    <w:p w14:paraId="00DD5149" w14:textId="77777777" w:rsidR="009704DA" w:rsidRPr="009704DA" w:rsidRDefault="009704DA" w:rsidP="009704DA">
      <w:pPr>
        <w:jc w:val="center"/>
        <w:rPr>
          <w:sz w:val="28"/>
          <w:szCs w:val="28"/>
        </w:rPr>
      </w:pPr>
      <w:r w:rsidRPr="009704DA">
        <w:rPr>
          <w:sz w:val="28"/>
          <w:szCs w:val="28"/>
        </w:rPr>
        <w:t>вирішив:</w:t>
      </w:r>
    </w:p>
    <w:p w14:paraId="4583FC77" w14:textId="77777777" w:rsidR="009704DA" w:rsidRPr="009704DA" w:rsidRDefault="009704DA" w:rsidP="009704DA">
      <w:pPr>
        <w:rPr>
          <w:sz w:val="28"/>
          <w:szCs w:val="28"/>
        </w:rPr>
      </w:pPr>
    </w:p>
    <w:p w14:paraId="73793BBE" w14:textId="77777777" w:rsidR="009704DA" w:rsidRPr="009704DA" w:rsidRDefault="009704DA" w:rsidP="009704DA">
      <w:pPr>
        <w:rPr>
          <w:sz w:val="28"/>
          <w:szCs w:val="28"/>
        </w:rPr>
      </w:pPr>
      <w:r w:rsidRPr="009704DA">
        <w:rPr>
          <w:sz w:val="28"/>
          <w:szCs w:val="28"/>
        </w:rPr>
        <w:t>1.</w:t>
      </w:r>
      <w:r w:rsidRPr="009704DA">
        <w:rPr>
          <w:sz w:val="28"/>
          <w:szCs w:val="28"/>
        </w:rPr>
        <w:tab/>
        <w:t>З метою забезпечення належного облаштування та обслуговування закріпити земельну ділянку по вул. Виробничій у м. Винники за ВКП «Добробут» для виробничих потреб, у тому числі під майданчик для спеціалізованих машин та механізмів, контейнерів та організації тимчасових майданчиків для перезавантаження та брикетування твердих побутових відходів.</w:t>
      </w:r>
    </w:p>
    <w:p w14:paraId="0CF5DD84" w14:textId="77777777" w:rsidR="009704DA" w:rsidRPr="009704DA" w:rsidRDefault="009704DA" w:rsidP="009704DA">
      <w:pPr>
        <w:rPr>
          <w:sz w:val="28"/>
          <w:szCs w:val="28"/>
        </w:rPr>
      </w:pPr>
      <w:r w:rsidRPr="009704DA">
        <w:rPr>
          <w:sz w:val="28"/>
          <w:szCs w:val="28"/>
        </w:rPr>
        <w:t>2.</w:t>
      </w:r>
      <w:r w:rsidRPr="009704DA">
        <w:rPr>
          <w:sz w:val="28"/>
          <w:szCs w:val="28"/>
        </w:rPr>
        <w:tab/>
        <w:t>Надати ВКП «Добробут» право укладати договори щодо належного облаштування та обслуговування земельної ділянки по вул. Виробничій у м. Винники, у тому числі під майданчик для спеціалізованих машин та механізмів, контейнерів та організації тимчасових майданчиків для перезавантаження та брикетування твердих побутових відходів.</w:t>
      </w:r>
    </w:p>
    <w:p w14:paraId="5B4B8E0C" w14:textId="36E863D0" w:rsidR="009704DA" w:rsidRPr="009704DA" w:rsidRDefault="009704DA" w:rsidP="009704DA">
      <w:pPr>
        <w:rPr>
          <w:sz w:val="28"/>
          <w:szCs w:val="28"/>
        </w:rPr>
      </w:pPr>
    </w:p>
    <w:p w14:paraId="13DB2B15" w14:textId="0C49F104" w:rsidR="009704DA" w:rsidRPr="009704DA" w:rsidRDefault="009704DA" w:rsidP="009704DA">
      <w:pPr>
        <w:rPr>
          <w:sz w:val="28"/>
          <w:szCs w:val="28"/>
        </w:rPr>
      </w:pPr>
      <w:bookmarkStart w:id="1" w:name="_GoBack"/>
      <w:bookmarkEnd w:id="1"/>
    </w:p>
    <w:p w14:paraId="01C471E0" w14:textId="5A107FD2" w:rsidR="00213958" w:rsidRPr="006F2805" w:rsidRDefault="009704DA" w:rsidP="009704DA">
      <w:pPr>
        <w:rPr>
          <w:sz w:val="28"/>
          <w:szCs w:val="28"/>
        </w:rPr>
      </w:pPr>
      <w:r w:rsidRPr="009704DA">
        <w:rPr>
          <w:sz w:val="28"/>
          <w:szCs w:val="28"/>
        </w:rPr>
        <w:t>Міський голова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13B04" w14:textId="77777777" w:rsidR="007F1D51" w:rsidRDefault="007F1D51">
      <w:r>
        <w:separator/>
      </w:r>
    </w:p>
  </w:endnote>
  <w:endnote w:type="continuationSeparator" w:id="0">
    <w:p w14:paraId="47D0DC21" w14:textId="77777777" w:rsidR="007F1D51" w:rsidRDefault="007F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6FE8B" w14:textId="77777777" w:rsidR="007F1D51" w:rsidRDefault="007F1D51">
      <w:r>
        <w:separator/>
      </w:r>
    </w:p>
  </w:footnote>
  <w:footnote w:type="continuationSeparator" w:id="0">
    <w:p w14:paraId="664752B4" w14:textId="77777777" w:rsidR="007F1D51" w:rsidRDefault="007F1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1D51"/>
    <w:rsid w:val="00844DE4"/>
    <w:rsid w:val="00872FDE"/>
    <w:rsid w:val="008824A2"/>
    <w:rsid w:val="008C6E6E"/>
    <w:rsid w:val="008E2971"/>
    <w:rsid w:val="009060A4"/>
    <w:rsid w:val="00935669"/>
    <w:rsid w:val="00941AD8"/>
    <w:rsid w:val="009704DA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A8967-394A-44E8-98B9-5F8D55E9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2024-03-14T14:02:00Z</dcterms:modified>
</cp:coreProperties>
</file>