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 Капітальний ремонт  нежитлової будівлі  Культурного центру "Дозвілля" за адресою  вул. Шевченка, 3а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10C30D" w14:textId="77777777" w:rsidR="00CA5AED" w:rsidRDefault="00CA5AED" w:rsidP="00CA5AED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3117830B" w14:textId="77777777" w:rsidR="00CA5AED" w:rsidRDefault="00CA5AED" w:rsidP="00CA5AED">
      <w:pPr>
        <w:jc w:val="both"/>
        <w:rPr>
          <w:szCs w:val="24"/>
          <w:lang w:eastAsia="uk-UA"/>
        </w:rPr>
      </w:pPr>
    </w:p>
    <w:p w14:paraId="6E0B151C" w14:textId="77777777" w:rsidR="00CA5AED" w:rsidRDefault="00CA5AED" w:rsidP="00CA5AED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3A35C464" w14:textId="77777777" w:rsidR="00CA5AED" w:rsidRDefault="00CA5AED" w:rsidP="00CA5AED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1.Затвердити   кошторисну документацію « Капітальний ремонт  нежитлової будівлі Культурного центру «Дозвілля» за адресою вул. Шевченка, 3а  у м. Винники»</w:t>
      </w:r>
    </w:p>
    <w:p w14:paraId="3BBBF57D" w14:textId="77777777" w:rsidR="00CA5AED" w:rsidRDefault="00CA5AED" w:rsidP="00CA5AED">
      <w:pPr>
        <w:jc w:val="both"/>
        <w:rPr>
          <w:szCs w:val="24"/>
          <w:lang w:eastAsia="uk-UA"/>
        </w:rPr>
      </w:pPr>
    </w:p>
    <w:p w14:paraId="34C588FD" w14:textId="77777777" w:rsidR="00CA5AED" w:rsidRDefault="00CA5AED" w:rsidP="00CA5AED">
      <w:pPr>
        <w:jc w:val="both"/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9251DD1" w14:textId="77777777" w:rsidR="00CA5AED" w:rsidRDefault="00CA5AED" w:rsidP="00CA5AED">
      <w:pPr>
        <w:jc w:val="both"/>
        <w:rPr>
          <w:szCs w:val="24"/>
        </w:rPr>
      </w:pPr>
    </w:p>
    <w:p w14:paraId="3FF58E7A" w14:textId="77777777" w:rsidR="00CA5AED" w:rsidRDefault="00CA5AED" w:rsidP="00CA5AED">
      <w:pPr>
        <w:rPr>
          <w:szCs w:val="24"/>
        </w:rPr>
      </w:pPr>
    </w:p>
    <w:p w14:paraId="4A67B6F6" w14:textId="77777777" w:rsidR="00CA5AED" w:rsidRDefault="00CA5AED" w:rsidP="00CA5AED">
      <w:pPr>
        <w:rPr>
          <w:szCs w:val="24"/>
        </w:rPr>
      </w:pPr>
    </w:p>
    <w:p w14:paraId="07E2D0A4" w14:textId="77777777" w:rsidR="00CA5AED" w:rsidRDefault="00CA5AED" w:rsidP="00CA5AED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>Міський  голова                     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DA54E" w14:textId="77777777" w:rsidR="00956ACB" w:rsidRDefault="00956ACB">
      <w:r>
        <w:separator/>
      </w:r>
    </w:p>
  </w:endnote>
  <w:endnote w:type="continuationSeparator" w:id="0">
    <w:p w14:paraId="3685F573" w14:textId="77777777" w:rsidR="00956ACB" w:rsidRDefault="00956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DB151" w14:textId="77777777" w:rsidR="00956ACB" w:rsidRDefault="00956ACB">
      <w:r>
        <w:separator/>
      </w:r>
    </w:p>
  </w:footnote>
  <w:footnote w:type="continuationSeparator" w:id="0">
    <w:p w14:paraId="0C6B7EC3" w14:textId="77777777" w:rsidR="00956ACB" w:rsidRDefault="00956A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6ACB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5AED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CA5AED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8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61BAB-DD9B-43C8-9D88-712E0E498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2024-03-18T12:34:00Z</dcterms:modified>
</cp:coreProperties>
</file>