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передачу на   обслуговування  дитячих та спортивних майданчиків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8C03F9" w14:textId="77777777" w:rsidR="0097302C" w:rsidRDefault="0097302C" w:rsidP="009730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  <w:r>
        <w:rPr>
          <w:szCs w:val="24"/>
        </w:rPr>
        <w:t xml:space="preserve">          З метою покращення стану  дитячих та спортивних ігрових майданчиків та умов для проведення виховної  роботи  у м.Винники  керуючись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5A8119BC" w14:textId="77777777" w:rsidR="0097302C" w:rsidRDefault="0097302C" w:rsidP="009730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25C51691" w14:textId="77777777" w:rsidR="0097302C" w:rsidRDefault="0097302C" w:rsidP="009730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  <w:r>
        <w:rPr>
          <w:szCs w:val="24"/>
        </w:rPr>
        <w:t>В И Р І Ш И В:</w:t>
      </w:r>
    </w:p>
    <w:p w14:paraId="14FF8747" w14:textId="77777777" w:rsidR="0097302C" w:rsidRDefault="0097302C" w:rsidP="009730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</w:p>
    <w:p w14:paraId="29F57707" w14:textId="77777777" w:rsidR="0097302C" w:rsidRDefault="0097302C" w:rsidP="0097302C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 xml:space="preserve"> Передати на обслуговування   ВКП «Добробут» дитячі та спортивні ігрові майданчики  згідно з додатком  1 до даного рішення.  </w:t>
      </w:r>
    </w:p>
    <w:p w14:paraId="48E3FEEA" w14:textId="77777777" w:rsidR="0097302C" w:rsidRDefault="0097302C" w:rsidP="0097302C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6DB739C3" w14:textId="77777777" w:rsidR="0097302C" w:rsidRDefault="0097302C" w:rsidP="0097302C">
      <w:pPr>
        <w:pStyle w:val="a8"/>
        <w:jc w:val="both"/>
        <w:rPr>
          <w:szCs w:val="24"/>
        </w:rPr>
      </w:pPr>
    </w:p>
    <w:p w14:paraId="292FD71E" w14:textId="77777777" w:rsidR="0097302C" w:rsidRDefault="0097302C" w:rsidP="0097302C">
      <w:pPr>
        <w:pStyle w:val="a8"/>
        <w:jc w:val="both"/>
        <w:rPr>
          <w:szCs w:val="24"/>
        </w:rPr>
      </w:pPr>
    </w:p>
    <w:p w14:paraId="2B5C5551" w14:textId="77777777" w:rsidR="0097302C" w:rsidRDefault="0097302C" w:rsidP="0097302C">
      <w:pPr>
        <w:pStyle w:val="a8"/>
        <w:jc w:val="both"/>
        <w:rPr>
          <w:szCs w:val="24"/>
        </w:rPr>
      </w:pPr>
    </w:p>
    <w:p w14:paraId="1041DFD7" w14:textId="77777777" w:rsidR="0097302C" w:rsidRDefault="0097302C" w:rsidP="0097302C">
      <w:pPr>
        <w:jc w:val="both"/>
        <w:rPr>
          <w:szCs w:val="24"/>
        </w:rPr>
      </w:pPr>
    </w:p>
    <w:p w14:paraId="4A3505A9" w14:textId="77777777" w:rsidR="0097302C" w:rsidRDefault="0097302C" w:rsidP="0097302C">
      <w:pPr>
        <w:pStyle w:val="a8"/>
        <w:jc w:val="both"/>
        <w:rPr>
          <w:b/>
          <w:szCs w:val="24"/>
        </w:rPr>
      </w:pPr>
    </w:p>
    <w:p w14:paraId="6F26F3F7" w14:textId="77777777" w:rsidR="0097302C" w:rsidRDefault="0097302C" w:rsidP="0097302C">
      <w:pPr>
        <w:pStyle w:val="a8"/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В.Л.Квурт</w:t>
      </w:r>
    </w:p>
    <w:p w14:paraId="446A4730" w14:textId="77777777" w:rsidR="0097302C" w:rsidRDefault="0097302C" w:rsidP="0097302C">
      <w:pPr>
        <w:pStyle w:val="a8"/>
        <w:jc w:val="both"/>
        <w:rPr>
          <w:szCs w:val="24"/>
        </w:rPr>
      </w:pPr>
    </w:p>
    <w:p w14:paraId="3C39CB0A" w14:textId="77777777" w:rsidR="0097302C" w:rsidRDefault="0097302C" w:rsidP="0097302C">
      <w:pPr>
        <w:pStyle w:val="a8"/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9949C" w14:textId="77777777" w:rsidR="009F30D9" w:rsidRDefault="009F30D9">
      <w:r>
        <w:separator/>
      </w:r>
    </w:p>
  </w:endnote>
  <w:endnote w:type="continuationSeparator" w:id="0">
    <w:p w14:paraId="1B2D3393" w14:textId="77777777" w:rsidR="009F30D9" w:rsidRDefault="009F3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7F82C" w14:textId="77777777" w:rsidR="009F30D9" w:rsidRDefault="009F30D9">
      <w:r>
        <w:separator/>
      </w:r>
    </w:p>
  </w:footnote>
  <w:footnote w:type="continuationSeparator" w:id="0">
    <w:p w14:paraId="34E5D3D9" w14:textId="77777777" w:rsidR="009F30D9" w:rsidRDefault="009F3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302C"/>
    <w:rsid w:val="009917ED"/>
    <w:rsid w:val="009B3FB6"/>
    <w:rsid w:val="009F30D9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3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43371-F26E-4126-BC54-7C255978A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2024-03-18T13:30:00Z</dcterms:modified>
</cp:coreProperties>
</file>