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нежитлового приміщення  бібліотеки № 34 за адресою вул.  Галицька, 49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6ADB4D" w14:textId="77777777" w:rsidR="000F3458" w:rsidRDefault="000F3458" w:rsidP="000F3458">
      <w:pPr>
        <w:rPr>
          <w:szCs w:val="24"/>
          <w:lang w:eastAsia="uk-UA"/>
        </w:rPr>
      </w:pPr>
    </w:p>
    <w:p w14:paraId="3B6BED7E" w14:textId="77777777" w:rsidR="000F3458" w:rsidRDefault="000F3458" w:rsidP="000F3458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3682D06B" w14:textId="77777777" w:rsidR="000F3458" w:rsidRDefault="000F3458" w:rsidP="000F3458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538263F3" w14:textId="77777777" w:rsidR="000F3458" w:rsidRDefault="000F3458" w:rsidP="000F3458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1.Затвердити   кошторисну документацію « Капітальний ремонт нежитлового приміщення</w:t>
      </w:r>
    </w:p>
    <w:p w14:paraId="4C413B44" w14:textId="77777777" w:rsidR="000F3458" w:rsidRDefault="000F3458" w:rsidP="000F3458">
      <w:pPr>
        <w:pStyle w:val="a9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бібліотеки № 34 за адресою вул.  Галицька, 49 у м. Винники»</w:t>
      </w:r>
    </w:p>
    <w:p w14:paraId="7D8B7F4F" w14:textId="77777777" w:rsidR="000F3458" w:rsidRDefault="000F3458" w:rsidP="000F3458">
      <w:pPr>
        <w:rPr>
          <w:szCs w:val="24"/>
          <w:lang w:eastAsia="uk-UA"/>
        </w:rPr>
      </w:pPr>
    </w:p>
    <w:p w14:paraId="6B9FF135" w14:textId="77777777" w:rsidR="000F3458" w:rsidRDefault="000F3458" w:rsidP="000F3458">
      <w:pPr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1F573AA" w14:textId="77777777" w:rsidR="000F3458" w:rsidRDefault="000F3458" w:rsidP="000F3458">
      <w:pPr>
        <w:rPr>
          <w:szCs w:val="24"/>
        </w:rPr>
      </w:pPr>
    </w:p>
    <w:p w14:paraId="706332DF" w14:textId="77777777" w:rsidR="000F3458" w:rsidRDefault="000F3458" w:rsidP="000F3458">
      <w:pPr>
        <w:rPr>
          <w:szCs w:val="24"/>
        </w:rPr>
      </w:pPr>
    </w:p>
    <w:p w14:paraId="28A3876E" w14:textId="77777777" w:rsidR="000F3458" w:rsidRDefault="000F3458" w:rsidP="000F3458">
      <w:pPr>
        <w:jc w:val="center"/>
        <w:rPr>
          <w:b/>
          <w:szCs w:val="24"/>
        </w:rPr>
      </w:pPr>
    </w:p>
    <w:p w14:paraId="248F4886" w14:textId="77777777" w:rsidR="000F3458" w:rsidRDefault="000F3458" w:rsidP="000F3458">
      <w:pPr>
        <w:jc w:val="center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>Міський  голова                                                                                                    В.Квурт</w:t>
      </w:r>
    </w:p>
    <w:p w14:paraId="27DE140C" w14:textId="77777777" w:rsidR="000F3458" w:rsidRDefault="000F3458" w:rsidP="000F3458">
      <w:pPr>
        <w:jc w:val="both"/>
        <w:rPr>
          <w:szCs w:val="24"/>
          <w:lang w:eastAsia="uk-UA"/>
        </w:rPr>
      </w:pPr>
    </w:p>
    <w:p w14:paraId="0DB3E242" w14:textId="77777777" w:rsidR="000F3458" w:rsidRDefault="000F3458" w:rsidP="000F3458">
      <w:pPr>
        <w:tabs>
          <w:tab w:val="right" w:pos="9639"/>
        </w:tabs>
        <w:rPr>
          <w:rFonts w:ascii="AGNewHandbook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117403" w14:textId="77777777" w:rsidR="00406721" w:rsidRDefault="00406721">
      <w:r>
        <w:separator/>
      </w:r>
    </w:p>
  </w:endnote>
  <w:endnote w:type="continuationSeparator" w:id="0">
    <w:p w14:paraId="57BC0B0D" w14:textId="77777777" w:rsidR="00406721" w:rsidRDefault="00406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32726" w14:textId="77777777" w:rsidR="00406721" w:rsidRDefault="00406721">
      <w:r>
        <w:separator/>
      </w:r>
    </w:p>
  </w:footnote>
  <w:footnote w:type="continuationSeparator" w:id="0">
    <w:p w14:paraId="7B40D2FF" w14:textId="77777777" w:rsidR="00406721" w:rsidRDefault="004067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345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72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0F3458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0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71480-2A76-4250-A65D-0E5A1082B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2024-03-18T13:43:00Z</dcterms:modified>
</cp:coreProperties>
</file>