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Івасюка,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3E7B52" w14:textId="77777777" w:rsidR="00B32EB1" w:rsidRPr="00B32EB1" w:rsidRDefault="00B32EB1" w:rsidP="00B32EB1">
      <w:pPr>
        <w:ind w:firstLine="720"/>
        <w:rPr>
          <w:sz w:val="28"/>
          <w:szCs w:val="28"/>
        </w:rPr>
      </w:pPr>
      <w:r w:rsidRPr="00B32EB1">
        <w:rPr>
          <w:sz w:val="28"/>
          <w:szCs w:val="28"/>
        </w:rPr>
        <w:t xml:space="preserve">Розглянувши заяву  уповноваженої особи ТзОВ «АТБ-Маркет» № 04-22-9-204 від 19.04.2017 р.  з проханням дати дозвіл на розміщення зовнішньої реклами у м. Винники вул. Івасюка, 2 подану документацію, враховуючи Рішення виконавчого комітету Винниківської міської ради № 111 від 21.04.2017 р. «Про встановлення пріоритету на розміщення зовнішньої реклами за адресою м.Винники, вул.Івасюка 2»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590DDB9E" w14:textId="7AE7083A" w:rsidR="00B32EB1" w:rsidRDefault="00B32EB1" w:rsidP="00B32EB1">
      <w:pPr>
        <w:jc w:val="center"/>
        <w:rPr>
          <w:sz w:val="28"/>
          <w:szCs w:val="28"/>
        </w:rPr>
      </w:pPr>
      <w:r w:rsidRPr="00B32EB1">
        <w:rPr>
          <w:sz w:val="28"/>
          <w:szCs w:val="28"/>
        </w:rPr>
        <w:t>В И Р І Ш И В :</w:t>
      </w:r>
    </w:p>
    <w:p w14:paraId="0C338AD1" w14:textId="77777777" w:rsidR="00B32EB1" w:rsidRPr="00B32EB1" w:rsidRDefault="00B32EB1" w:rsidP="00B32EB1">
      <w:pPr>
        <w:jc w:val="center"/>
        <w:rPr>
          <w:sz w:val="28"/>
          <w:szCs w:val="28"/>
        </w:rPr>
      </w:pPr>
    </w:p>
    <w:p w14:paraId="03AF2CA5" w14:textId="77777777" w:rsidR="00B32EB1" w:rsidRPr="00B32EB1" w:rsidRDefault="00B32EB1" w:rsidP="00B32EB1">
      <w:pPr>
        <w:rPr>
          <w:sz w:val="28"/>
          <w:szCs w:val="28"/>
        </w:rPr>
      </w:pPr>
      <w:r w:rsidRPr="00B32EB1">
        <w:rPr>
          <w:sz w:val="28"/>
          <w:szCs w:val="28"/>
        </w:rPr>
        <w:t>1.</w:t>
      </w:r>
      <w:r w:rsidRPr="00B32EB1">
        <w:rPr>
          <w:sz w:val="28"/>
          <w:szCs w:val="28"/>
        </w:rPr>
        <w:tab/>
        <w:t>Надати дозвіл ТзОВ «АТБ-Маркет»  на розміщення зовнішньої реклами площею 76 м.кв. за адресою: м. Винники вул. Івасюка 2, терміном на 5 років.</w:t>
      </w:r>
    </w:p>
    <w:p w14:paraId="72506D29" w14:textId="77777777" w:rsidR="00B32EB1" w:rsidRPr="00B32EB1" w:rsidRDefault="00B32EB1" w:rsidP="00B32EB1">
      <w:pPr>
        <w:rPr>
          <w:sz w:val="28"/>
          <w:szCs w:val="28"/>
        </w:rPr>
      </w:pPr>
      <w:r w:rsidRPr="00B32EB1">
        <w:rPr>
          <w:sz w:val="28"/>
          <w:szCs w:val="28"/>
        </w:rPr>
        <w:t>2.</w:t>
      </w:r>
      <w:r w:rsidRPr="00B32EB1">
        <w:rPr>
          <w:sz w:val="28"/>
          <w:szCs w:val="28"/>
        </w:rPr>
        <w:tab/>
        <w:t>Зобов’язати  ТзОВ «АТБ-Маркет»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1278B914" w14:textId="77777777" w:rsidR="00B32EB1" w:rsidRPr="00B32EB1" w:rsidRDefault="00B32EB1" w:rsidP="00B32EB1">
      <w:pPr>
        <w:rPr>
          <w:sz w:val="28"/>
          <w:szCs w:val="28"/>
        </w:rPr>
      </w:pPr>
      <w:r w:rsidRPr="00B32EB1">
        <w:rPr>
          <w:sz w:val="28"/>
          <w:szCs w:val="28"/>
        </w:rPr>
        <w:t>3.</w:t>
      </w:r>
      <w:r w:rsidRPr="00B32EB1">
        <w:rPr>
          <w:sz w:val="28"/>
          <w:szCs w:val="28"/>
        </w:rPr>
        <w:tab/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3C60FF6B" w14:textId="77777777" w:rsidR="00B32EB1" w:rsidRPr="00B32EB1" w:rsidRDefault="00B32EB1" w:rsidP="00B32EB1">
      <w:pPr>
        <w:rPr>
          <w:sz w:val="28"/>
          <w:szCs w:val="28"/>
        </w:rPr>
      </w:pPr>
      <w:r w:rsidRPr="00B32EB1">
        <w:rPr>
          <w:sz w:val="28"/>
          <w:szCs w:val="28"/>
        </w:rPr>
        <w:t>4.</w:t>
      </w:r>
      <w:r w:rsidRPr="00B32EB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338CD3" w14:textId="77777777" w:rsidR="00B32EB1" w:rsidRPr="00B32EB1" w:rsidRDefault="00B32EB1" w:rsidP="00B32EB1">
      <w:pPr>
        <w:rPr>
          <w:sz w:val="28"/>
          <w:szCs w:val="28"/>
        </w:rPr>
      </w:pPr>
    </w:p>
    <w:p w14:paraId="04AE7C82" w14:textId="77777777" w:rsidR="00B32EB1" w:rsidRPr="00B32EB1" w:rsidRDefault="00B32EB1" w:rsidP="00B32EB1">
      <w:pPr>
        <w:rPr>
          <w:sz w:val="28"/>
          <w:szCs w:val="28"/>
        </w:rPr>
      </w:pPr>
    </w:p>
    <w:p w14:paraId="34EB3276" w14:textId="77777777" w:rsidR="00B32EB1" w:rsidRPr="00B32EB1" w:rsidRDefault="00B32EB1" w:rsidP="00B32EB1">
      <w:pPr>
        <w:rPr>
          <w:sz w:val="28"/>
          <w:szCs w:val="28"/>
        </w:rPr>
      </w:pPr>
    </w:p>
    <w:p w14:paraId="01C471E0" w14:textId="3C35DD09" w:rsidR="00213958" w:rsidRPr="006F2805" w:rsidRDefault="00B32EB1" w:rsidP="00B32EB1">
      <w:pPr>
        <w:rPr>
          <w:sz w:val="28"/>
          <w:szCs w:val="28"/>
        </w:rPr>
      </w:pPr>
      <w:r>
        <w:rPr>
          <w:sz w:val="28"/>
          <w:szCs w:val="28"/>
        </w:rPr>
        <w:t xml:space="preserve">    Міський голова</w:t>
      </w:r>
      <w:bookmarkStart w:id="1" w:name="_GoBack"/>
      <w:bookmarkEnd w:id="1"/>
      <w:r w:rsidRPr="00B32EB1">
        <w:rPr>
          <w:sz w:val="28"/>
          <w:szCs w:val="28"/>
        </w:rPr>
        <w:tab/>
        <w:t xml:space="preserve">                        </w:t>
      </w:r>
      <w:r w:rsidRPr="00B32EB1">
        <w:rPr>
          <w:sz w:val="28"/>
          <w:szCs w:val="28"/>
        </w:rPr>
        <w:tab/>
      </w:r>
      <w:r w:rsidRPr="00B32EB1">
        <w:rPr>
          <w:sz w:val="28"/>
          <w:szCs w:val="28"/>
        </w:rPr>
        <w:tab/>
        <w:t xml:space="preserve">                    В.Л.Квурт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228A1B" w14:textId="77777777" w:rsidR="006712BD" w:rsidRDefault="006712BD">
      <w:r>
        <w:separator/>
      </w:r>
    </w:p>
  </w:endnote>
  <w:endnote w:type="continuationSeparator" w:id="0">
    <w:p w14:paraId="7C202F5B" w14:textId="77777777" w:rsidR="006712BD" w:rsidRDefault="0067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8593B" w14:textId="77777777" w:rsidR="006712BD" w:rsidRDefault="006712BD">
      <w:r>
        <w:separator/>
      </w:r>
    </w:p>
  </w:footnote>
  <w:footnote w:type="continuationSeparator" w:id="0">
    <w:p w14:paraId="0DDCBC46" w14:textId="77777777" w:rsidR="006712BD" w:rsidRDefault="00671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12B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2EB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21282-CF5B-4D8C-AB0F-79C985015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2024-03-19T13:03:00Z</dcterms:modified>
</cp:coreProperties>
</file>