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індивідуального   житлового будинку на земельній ділянці  по вул.Крива   (к/н 4610160300:05:002:0163)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833B77" w14:textId="77777777" w:rsidR="00FA2EF2" w:rsidRDefault="00FA2EF2" w:rsidP="00FA2EF2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 Ціхоляза Р.Й., беручи до уваги Витяг з Державного реєстру речових прав на нерухоме майно про реєстрацію права власності (і.н.в. 76947049), виконком Винниківської міської ради -</w:t>
      </w:r>
    </w:p>
    <w:p w14:paraId="008D44D0" w14:textId="77777777" w:rsidR="00FA2EF2" w:rsidRDefault="00FA2EF2" w:rsidP="00FA2EF2">
      <w:pPr>
        <w:ind w:firstLine="708"/>
        <w:jc w:val="both"/>
      </w:pPr>
    </w:p>
    <w:p w14:paraId="46958759" w14:textId="77777777" w:rsidR="00FA2EF2" w:rsidRDefault="00FA2EF2" w:rsidP="00FA2EF2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71764C7A" w14:textId="77777777" w:rsidR="00FA2EF2" w:rsidRDefault="00FA2EF2" w:rsidP="00FA2EF2">
      <w:pPr>
        <w:jc w:val="both"/>
        <w:rPr>
          <w:b/>
        </w:rPr>
      </w:pPr>
    </w:p>
    <w:p w14:paraId="6260E63F" w14:textId="77777777" w:rsidR="00FA2EF2" w:rsidRDefault="00FA2EF2" w:rsidP="00FA2EF2">
      <w:pPr>
        <w:jc w:val="both"/>
      </w:pPr>
      <w:r>
        <w:t>1.</w:t>
      </w:r>
      <w:r>
        <w:rPr>
          <w:b/>
        </w:rPr>
        <w:tab/>
      </w:r>
      <w:r>
        <w:t>Надати</w:t>
      </w:r>
      <w:r>
        <w:rPr>
          <w:b/>
        </w:rPr>
        <w:t xml:space="preserve"> </w:t>
      </w:r>
      <w:r>
        <w:t>гр. Ціхолязу Роману Йосифовичу містобудівні умови та обмеження забудови земельної ділянки на проектування та будівництво індивідуального житлового будинку на земельній ділянці  по вул.Крива (к/н 4610160300:05:002:0163)  у м.Винники.</w:t>
      </w:r>
    </w:p>
    <w:p w14:paraId="3A6DD787" w14:textId="77777777" w:rsidR="00FA2EF2" w:rsidRDefault="00FA2EF2" w:rsidP="00FA2EF2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виконати містобудівні умови та обмеження забудови земельної ділянки на проектування та будівництво індивідуального житлового будинку на земельній ділянці  по вул.Крива (к/н 4610160300:05:002:0163)  у м.Винники.</w:t>
      </w:r>
    </w:p>
    <w:p w14:paraId="22F22B50" w14:textId="77777777" w:rsidR="00FA2EF2" w:rsidRDefault="00FA2EF2" w:rsidP="00FA2EF2">
      <w:pPr>
        <w:jc w:val="both"/>
      </w:pPr>
      <w:r>
        <w:t>3.</w:t>
      </w:r>
      <w:r>
        <w:tab/>
        <w:t>Зобов’язати гр. Ціхоляза Р.Й.:</w:t>
      </w:r>
    </w:p>
    <w:p w14:paraId="3F746AAA" w14:textId="77777777" w:rsidR="00FA2EF2" w:rsidRDefault="00FA2EF2" w:rsidP="00FA2EF2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 на інженерне забезпечення об’єкту містобудування. </w:t>
      </w:r>
    </w:p>
    <w:p w14:paraId="702CC3FC" w14:textId="77777777" w:rsidR="00FA2EF2" w:rsidRDefault="00FA2EF2" w:rsidP="00FA2EF2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0679EA6" w14:textId="77777777" w:rsidR="00FA2EF2" w:rsidRDefault="00FA2EF2" w:rsidP="00FA2EF2">
      <w:pPr>
        <w:jc w:val="both"/>
      </w:pPr>
      <w:r>
        <w:t>3.3.</w:t>
      </w:r>
      <w:r>
        <w:tab/>
        <w:t>Укласти Договір про пайову участь  з виконкомом Винниківської міської ради.</w:t>
      </w:r>
    </w:p>
    <w:p w14:paraId="223E02C6" w14:textId="77777777" w:rsidR="00FA2EF2" w:rsidRDefault="00FA2EF2" w:rsidP="00FA2EF2">
      <w:pPr>
        <w:jc w:val="both"/>
      </w:pPr>
      <w:r>
        <w:lastRenderedPageBreak/>
        <w:t>3.4.</w:t>
      </w:r>
      <w:r>
        <w:tab/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FFD2FD0" w14:textId="77777777" w:rsidR="00FA2EF2" w:rsidRDefault="00FA2EF2" w:rsidP="00FA2EF2">
      <w:pPr>
        <w:jc w:val="both"/>
      </w:pPr>
      <w:r>
        <w:t>3.5.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F20042B" w14:textId="77777777" w:rsidR="00FA2EF2" w:rsidRDefault="00FA2EF2" w:rsidP="00FA2EF2">
      <w:pPr>
        <w:jc w:val="both"/>
      </w:pPr>
      <w:r>
        <w:t>3.6.</w:t>
      </w:r>
      <w:r>
        <w:rPr>
          <w:b/>
        </w:rPr>
        <w:tab/>
      </w:r>
      <w:r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3A4CDC02" w14:textId="77777777" w:rsidR="00FA2EF2" w:rsidRDefault="00FA2EF2" w:rsidP="00FA2EF2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31A11244" w14:textId="77777777" w:rsidR="00FA2EF2" w:rsidRDefault="00FA2EF2" w:rsidP="00FA2EF2">
      <w:pPr>
        <w:jc w:val="both"/>
      </w:pPr>
      <w:r>
        <w:t>4.</w:t>
      </w:r>
      <w:r>
        <w:rPr>
          <w:b/>
        </w:rPr>
        <w:tab/>
      </w:r>
      <w:r>
        <w:t xml:space="preserve">Роз’яснити гр.Ціхолязу Р.Й., що будівельні роботи можна розпочинати тільки після отримання відповідних дозволів, згідно державних норм та правил. </w:t>
      </w:r>
    </w:p>
    <w:p w14:paraId="0B4696DE" w14:textId="77777777" w:rsidR="00FA2EF2" w:rsidRDefault="00FA2EF2" w:rsidP="00FA2EF2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E168629" w14:textId="77777777" w:rsidR="00FA2EF2" w:rsidRDefault="00FA2EF2" w:rsidP="00FA2EF2">
      <w:pPr>
        <w:jc w:val="both"/>
        <w:rPr>
          <w:b/>
        </w:rPr>
      </w:pPr>
    </w:p>
    <w:p w14:paraId="31259F9F" w14:textId="77777777" w:rsidR="00FA2EF2" w:rsidRDefault="00FA2EF2" w:rsidP="00FA2EF2">
      <w:pPr>
        <w:jc w:val="both"/>
        <w:rPr>
          <w:b/>
        </w:rPr>
      </w:pPr>
    </w:p>
    <w:p w14:paraId="0B69709B" w14:textId="77777777" w:rsidR="00FA2EF2" w:rsidRDefault="00FA2EF2" w:rsidP="00FA2EF2">
      <w:pPr>
        <w:jc w:val="both"/>
        <w:rPr>
          <w:b/>
        </w:rPr>
      </w:pPr>
    </w:p>
    <w:p w14:paraId="6711959D" w14:textId="77777777" w:rsidR="00FA2EF2" w:rsidRDefault="00FA2EF2" w:rsidP="00FA2EF2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28A5A7CA" w14:textId="77777777" w:rsidR="00FA2EF2" w:rsidRDefault="00FA2EF2" w:rsidP="00FA2EF2">
      <w:pPr>
        <w:jc w:val="both"/>
        <w:rPr>
          <w:b/>
        </w:rPr>
      </w:pPr>
    </w:p>
    <w:p w14:paraId="7622BE9B" w14:textId="77777777" w:rsidR="00FA2EF2" w:rsidRDefault="00FA2EF2" w:rsidP="00FA2EF2">
      <w:pPr>
        <w:jc w:val="both"/>
        <w:rPr>
          <w:b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6E2BC" w14:textId="77777777" w:rsidR="003752C0" w:rsidRDefault="003752C0">
      <w:r>
        <w:separator/>
      </w:r>
    </w:p>
  </w:endnote>
  <w:endnote w:type="continuationSeparator" w:id="0">
    <w:p w14:paraId="4259371D" w14:textId="77777777" w:rsidR="003752C0" w:rsidRDefault="00375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38B50" w14:textId="77777777" w:rsidR="003752C0" w:rsidRDefault="003752C0">
      <w:r>
        <w:separator/>
      </w:r>
    </w:p>
  </w:footnote>
  <w:footnote w:type="continuationSeparator" w:id="0">
    <w:p w14:paraId="37274F8E" w14:textId="77777777" w:rsidR="003752C0" w:rsidRDefault="00375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52C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2EF2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0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14216-A0B1-43DE-AACD-6C9478592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1954</Words>
  <Characters>1114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2024-03-19T14:21:00Z</dcterms:modified>
</cp:coreProperties>
</file>