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літньої кухні під  житловий   будинок  на земельній ділянці  по вул.Забава,60    (к/н 4610160300:07:003:0154)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EA3418" w14:textId="77777777" w:rsidR="00641D9E" w:rsidRPr="00641D9E" w:rsidRDefault="00641D9E" w:rsidP="00641D9E">
      <w:pPr>
        <w:ind w:firstLine="720"/>
        <w:rPr>
          <w:sz w:val="28"/>
          <w:szCs w:val="28"/>
        </w:rPr>
      </w:pPr>
      <w:r w:rsidRPr="00641D9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Бойко О.П., беручи до уваги Державний Акт на право власності на земельну ділянку (серія ЯГ №521642), Витяг про реєстрацію права власності на нерухоме майно (серія ССА №299505), виконком Винниківської міської ради –</w:t>
      </w:r>
    </w:p>
    <w:p w14:paraId="5EDD4EC4" w14:textId="77777777" w:rsidR="00641D9E" w:rsidRPr="00641D9E" w:rsidRDefault="00641D9E" w:rsidP="00641D9E">
      <w:pPr>
        <w:rPr>
          <w:sz w:val="28"/>
          <w:szCs w:val="28"/>
        </w:rPr>
      </w:pPr>
    </w:p>
    <w:p w14:paraId="6B238B12" w14:textId="77777777" w:rsidR="00641D9E" w:rsidRPr="00641D9E" w:rsidRDefault="00641D9E" w:rsidP="00641D9E">
      <w:pPr>
        <w:jc w:val="center"/>
        <w:rPr>
          <w:sz w:val="28"/>
          <w:szCs w:val="28"/>
        </w:rPr>
      </w:pPr>
      <w:bookmarkStart w:id="1" w:name="_GoBack"/>
      <w:bookmarkEnd w:id="1"/>
      <w:r w:rsidRPr="00641D9E">
        <w:rPr>
          <w:sz w:val="28"/>
          <w:szCs w:val="28"/>
        </w:rPr>
        <w:t>ВИРІШИВ:</w:t>
      </w:r>
    </w:p>
    <w:p w14:paraId="4D9B1186" w14:textId="77777777" w:rsidR="00641D9E" w:rsidRPr="00641D9E" w:rsidRDefault="00641D9E" w:rsidP="00641D9E">
      <w:pPr>
        <w:rPr>
          <w:sz w:val="28"/>
          <w:szCs w:val="28"/>
        </w:rPr>
      </w:pPr>
    </w:p>
    <w:p w14:paraId="50FC0F61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1.</w:t>
      </w:r>
      <w:r w:rsidRPr="00641D9E">
        <w:rPr>
          <w:sz w:val="28"/>
          <w:szCs w:val="28"/>
        </w:rPr>
        <w:tab/>
        <w:t>Видати гр. Бойко Ользі Павлівні будівельний паспорт забудови земельної ділянки на проектування та реконструкцію літньої кухні під  житловий будинок на земельній ділянці по вул. Забава,60  (к\н 4610160300:07:003:0154) у м.Винники.</w:t>
      </w:r>
    </w:p>
    <w:p w14:paraId="70E6E3F0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2.</w:t>
      </w:r>
      <w:r w:rsidRPr="00641D9E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літньої кухні під  житловий  будинок на земельній ділянці по вул. Забава,60  (к\н 4610160300:07:003:0154) у м.Винники.</w:t>
      </w:r>
    </w:p>
    <w:p w14:paraId="64C35703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lastRenderedPageBreak/>
        <w:t>3.</w:t>
      </w:r>
      <w:r w:rsidRPr="00641D9E">
        <w:rPr>
          <w:sz w:val="28"/>
          <w:szCs w:val="28"/>
        </w:rPr>
        <w:tab/>
        <w:t>Зобов’язати гр.Бойко О.П.:</w:t>
      </w:r>
    </w:p>
    <w:p w14:paraId="34EDEC6D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3.1.</w:t>
      </w:r>
      <w:r w:rsidRPr="00641D9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693DF60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3.2.</w:t>
      </w:r>
      <w:r w:rsidRPr="00641D9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1ED2E2F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3.3.</w:t>
      </w:r>
      <w:r w:rsidRPr="00641D9E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3117F6A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3.4.</w:t>
      </w:r>
      <w:r w:rsidRPr="00641D9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151E424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3.5.</w:t>
      </w:r>
      <w:r w:rsidRPr="00641D9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DAA22BB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3.6.</w:t>
      </w:r>
      <w:r w:rsidRPr="00641D9E">
        <w:rPr>
          <w:sz w:val="28"/>
          <w:szCs w:val="28"/>
        </w:rPr>
        <w:tab/>
        <w:t xml:space="preserve">Після завершення будівельних робіт з реконструкції об'єкту містобудування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30317C2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4.</w:t>
      </w:r>
      <w:r w:rsidRPr="00641D9E">
        <w:rPr>
          <w:sz w:val="28"/>
          <w:szCs w:val="28"/>
        </w:rPr>
        <w:tab/>
        <w:t>Роз’яснити гр. Бойко О.П., що будівельні роботи можна розпочинати тільки після отримання відповідних дозволів, згідно державних норм та правил.</w:t>
      </w:r>
    </w:p>
    <w:p w14:paraId="48B32D51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5.</w:t>
      </w:r>
      <w:r w:rsidRPr="00641D9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CDE4CFA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6.</w:t>
      </w:r>
      <w:r w:rsidRPr="00641D9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3BD06A" w14:textId="77777777" w:rsidR="00641D9E" w:rsidRPr="00641D9E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7.</w:t>
      </w:r>
      <w:r w:rsidRPr="00641D9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B731D2" w14:textId="77777777" w:rsidR="00641D9E" w:rsidRPr="00641D9E" w:rsidRDefault="00641D9E" w:rsidP="00641D9E">
      <w:pPr>
        <w:rPr>
          <w:sz w:val="28"/>
          <w:szCs w:val="28"/>
        </w:rPr>
      </w:pPr>
    </w:p>
    <w:p w14:paraId="4AFF31C9" w14:textId="77777777" w:rsidR="00641D9E" w:rsidRPr="00641D9E" w:rsidRDefault="00641D9E" w:rsidP="00641D9E">
      <w:pPr>
        <w:rPr>
          <w:sz w:val="28"/>
          <w:szCs w:val="28"/>
        </w:rPr>
      </w:pPr>
    </w:p>
    <w:p w14:paraId="3B25C675" w14:textId="77777777" w:rsidR="00641D9E" w:rsidRPr="00641D9E" w:rsidRDefault="00641D9E" w:rsidP="00641D9E">
      <w:pPr>
        <w:rPr>
          <w:sz w:val="28"/>
          <w:szCs w:val="28"/>
        </w:rPr>
      </w:pPr>
    </w:p>
    <w:p w14:paraId="01C471E0" w14:textId="333B598F" w:rsidR="00213958" w:rsidRPr="006F2805" w:rsidRDefault="00641D9E" w:rsidP="00641D9E">
      <w:pPr>
        <w:rPr>
          <w:sz w:val="28"/>
          <w:szCs w:val="28"/>
        </w:rPr>
      </w:pPr>
      <w:r w:rsidRPr="00641D9E">
        <w:rPr>
          <w:sz w:val="28"/>
          <w:szCs w:val="28"/>
        </w:rPr>
        <w:t>Міський  голова</w:t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</w:r>
      <w:r w:rsidRPr="00641D9E">
        <w:rPr>
          <w:sz w:val="28"/>
          <w:szCs w:val="28"/>
        </w:rPr>
        <w:tab/>
        <w:t>В.Л.Квурт</w:t>
      </w:r>
      <w:r w:rsidRPr="00641D9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F7CD5" w14:textId="77777777" w:rsidR="003A4CDB" w:rsidRDefault="003A4CDB">
      <w:r>
        <w:separator/>
      </w:r>
    </w:p>
  </w:endnote>
  <w:endnote w:type="continuationSeparator" w:id="0">
    <w:p w14:paraId="22640F40" w14:textId="77777777" w:rsidR="003A4CDB" w:rsidRDefault="003A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3121D" w14:textId="77777777" w:rsidR="003A4CDB" w:rsidRDefault="003A4CDB">
      <w:r>
        <w:separator/>
      </w:r>
    </w:p>
  </w:footnote>
  <w:footnote w:type="continuationSeparator" w:id="0">
    <w:p w14:paraId="412AF16F" w14:textId="77777777" w:rsidR="003A4CDB" w:rsidRDefault="003A4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CD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1D9E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804A4-8469-4E97-878F-63595BBC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2200</Words>
  <Characters>1255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2024-03-19T14:09:00Z</dcterms:modified>
</cp:coreProperties>
</file>