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30.06.2017р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189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внесення змін у рішення Виконавчого   комітету Винниківської міської ради   №107 від 08.04.2016р.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3C0C4165" w14:textId="77777777" w:rsidR="006317F0" w:rsidRPr="006317F0" w:rsidRDefault="006317F0" w:rsidP="006317F0">
      <w:pPr>
        <w:ind w:firstLine="720"/>
        <w:rPr>
          <w:sz w:val="28"/>
          <w:szCs w:val="28"/>
        </w:rPr>
      </w:pPr>
      <w:r w:rsidRPr="006317F0">
        <w:rPr>
          <w:sz w:val="28"/>
          <w:szCs w:val="28"/>
        </w:rPr>
        <w:t xml:space="preserve">Розглянувши звернення Квартирно-експлуатаційного відділу м. Львова Міністерства оборони України від  12.06.2017 року №3220 , зареєстроване у виконавчому комітеті Винниківської міської ради 23.06.2017р. № 04-22-6-294, враховуючи рішення Винниківської міської ради № 151 від 11 лютого 2016 р. “Про надання згоди на прийняття у комунальну власність територіальної громади міста Винники нерухомого майна  у місті Львів- Винники”, рішення Виконавчого комітету Винниківської міської ради №107 від 08.04.2016 року «Про утворення комісії з приймання-передачі нерухомого майна від квартирно-експлуатаційного відділу м. Львова у власність територіальної громади м. Винники», виконавчий комітет Винниківської міської ради </w:t>
      </w:r>
    </w:p>
    <w:p w14:paraId="4ABC2418" w14:textId="77777777" w:rsidR="006317F0" w:rsidRDefault="006317F0" w:rsidP="006317F0">
      <w:pPr>
        <w:jc w:val="center"/>
        <w:rPr>
          <w:sz w:val="28"/>
          <w:szCs w:val="28"/>
        </w:rPr>
      </w:pPr>
    </w:p>
    <w:p w14:paraId="3D3597A8" w14:textId="17EBC39D" w:rsidR="006317F0" w:rsidRPr="006317F0" w:rsidRDefault="006317F0" w:rsidP="006317F0">
      <w:pPr>
        <w:jc w:val="center"/>
        <w:rPr>
          <w:sz w:val="28"/>
          <w:szCs w:val="28"/>
        </w:rPr>
      </w:pPr>
      <w:bookmarkStart w:id="1" w:name="_GoBack"/>
      <w:bookmarkEnd w:id="1"/>
      <w:r w:rsidRPr="006317F0">
        <w:rPr>
          <w:sz w:val="28"/>
          <w:szCs w:val="28"/>
        </w:rPr>
        <w:t>вирішив:</w:t>
      </w:r>
    </w:p>
    <w:p w14:paraId="4C07EB50" w14:textId="77777777" w:rsidR="006317F0" w:rsidRPr="006317F0" w:rsidRDefault="006317F0" w:rsidP="006317F0">
      <w:pPr>
        <w:rPr>
          <w:sz w:val="28"/>
          <w:szCs w:val="28"/>
        </w:rPr>
      </w:pPr>
    </w:p>
    <w:p w14:paraId="66DB2963" w14:textId="77777777" w:rsidR="006317F0" w:rsidRPr="006317F0" w:rsidRDefault="006317F0" w:rsidP="006317F0">
      <w:pPr>
        <w:rPr>
          <w:sz w:val="28"/>
          <w:szCs w:val="28"/>
        </w:rPr>
      </w:pPr>
      <w:r w:rsidRPr="006317F0">
        <w:rPr>
          <w:sz w:val="28"/>
          <w:szCs w:val="28"/>
        </w:rPr>
        <w:t>1. Внести зміни у склад комісії з приймання-передачі нерухомого майна, яке перебуває в оперативному управлінні Міністерства оборони України та знаходиться на балансі Квартирно-експлуатаційного відділу м. Львова у власність територіальної громади м. Винники, виклавши додаток до  рішення Виконавчого комітету Винниківської міської ради №107 від 08.04.2016 року «Про утворення комісії з приймання-передачі нерухомого майна від квартирно-експлуатаційного відділу м. Львова у власність територіальної громади м. Винники» у наступній редакції:</w:t>
      </w:r>
    </w:p>
    <w:p w14:paraId="00CFA631" w14:textId="77777777" w:rsidR="006317F0" w:rsidRPr="006317F0" w:rsidRDefault="006317F0" w:rsidP="006317F0">
      <w:pPr>
        <w:rPr>
          <w:sz w:val="28"/>
          <w:szCs w:val="28"/>
        </w:rPr>
      </w:pPr>
      <w:r w:rsidRPr="006317F0">
        <w:rPr>
          <w:sz w:val="28"/>
          <w:szCs w:val="28"/>
        </w:rPr>
        <w:t>Голова комісії: Мамут М.Я. Заступник міського голови з питань житлово-комунального господарства та фінансової політики;</w:t>
      </w:r>
    </w:p>
    <w:p w14:paraId="39275681" w14:textId="77777777" w:rsidR="006317F0" w:rsidRPr="006317F0" w:rsidRDefault="006317F0" w:rsidP="006317F0">
      <w:pPr>
        <w:rPr>
          <w:sz w:val="28"/>
          <w:szCs w:val="28"/>
        </w:rPr>
      </w:pPr>
      <w:r w:rsidRPr="006317F0">
        <w:rPr>
          <w:sz w:val="28"/>
          <w:szCs w:val="28"/>
        </w:rPr>
        <w:t>Члени комісії: Желіско М.Р. спеціаліст-радник міського голови;</w:t>
      </w:r>
    </w:p>
    <w:p w14:paraId="352E6F41" w14:textId="77777777" w:rsidR="006317F0" w:rsidRPr="006317F0" w:rsidRDefault="006317F0" w:rsidP="006317F0">
      <w:pPr>
        <w:rPr>
          <w:sz w:val="28"/>
          <w:szCs w:val="28"/>
        </w:rPr>
      </w:pPr>
      <w:r w:rsidRPr="006317F0">
        <w:rPr>
          <w:sz w:val="28"/>
          <w:szCs w:val="28"/>
        </w:rPr>
        <w:t>Венгринович П.М. директор ВКП «Добробут»;</w:t>
      </w:r>
    </w:p>
    <w:p w14:paraId="516ECE21" w14:textId="77777777" w:rsidR="006317F0" w:rsidRPr="006317F0" w:rsidRDefault="006317F0" w:rsidP="006317F0">
      <w:pPr>
        <w:rPr>
          <w:sz w:val="28"/>
          <w:szCs w:val="28"/>
        </w:rPr>
      </w:pPr>
      <w:r w:rsidRPr="006317F0">
        <w:rPr>
          <w:sz w:val="28"/>
          <w:szCs w:val="28"/>
        </w:rPr>
        <w:t>Кричковська М.О. начальник юридичного відділу;</w:t>
      </w:r>
    </w:p>
    <w:p w14:paraId="22E6A6B3" w14:textId="77777777" w:rsidR="006317F0" w:rsidRPr="006317F0" w:rsidRDefault="006317F0" w:rsidP="006317F0">
      <w:pPr>
        <w:rPr>
          <w:sz w:val="28"/>
          <w:szCs w:val="28"/>
        </w:rPr>
      </w:pPr>
      <w:r w:rsidRPr="006317F0">
        <w:rPr>
          <w:sz w:val="28"/>
          <w:szCs w:val="28"/>
        </w:rPr>
        <w:lastRenderedPageBreak/>
        <w:t>Гаврих В.М. голова постійної депутатської комісії з питань житлово-комунального господарства та транспортної політики;</w:t>
      </w:r>
    </w:p>
    <w:p w14:paraId="0595EB49" w14:textId="77777777" w:rsidR="006317F0" w:rsidRPr="006317F0" w:rsidRDefault="006317F0" w:rsidP="006317F0">
      <w:pPr>
        <w:rPr>
          <w:sz w:val="28"/>
          <w:szCs w:val="28"/>
        </w:rPr>
      </w:pPr>
      <w:r w:rsidRPr="006317F0">
        <w:rPr>
          <w:sz w:val="28"/>
          <w:szCs w:val="28"/>
        </w:rPr>
        <w:t>Нанівський А.Ф. начальник відділу розквартирування військ і землекористування – заступник начальника Західного територіального квартирного-експлуатаційного управління, полковник;</w:t>
      </w:r>
    </w:p>
    <w:p w14:paraId="63700338" w14:textId="77777777" w:rsidR="006317F0" w:rsidRPr="006317F0" w:rsidRDefault="006317F0" w:rsidP="006317F0">
      <w:pPr>
        <w:rPr>
          <w:sz w:val="28"/>
          <w:szCs w:val="28"/>
        </w:rPr>
      </w:pPr>
      <w:r w:rsidRPr="006317F0">
        <w:rPr>
          <w:sz w:val="28"/>
          <w:szCs w:val="28"/>
        </w:rPr>
        <w:t>Гуменюк В.В. начальник КЕВ м. Львова, підполковник;</w:t>
      </w:r>
    </w:p>
    <w:p w14:paraId="5B3861EB" w14:textId="77777777" w:rsidR="006317F0" w:rsidRPr="006317F0" w:rsidRDefault="006317F0" w:rsidP="006317F0">
      <w:pPr>
        <w:rPr>
          <w:sz w:val="28"/>
          <w:szCs w:val="28"/>
        </w:rPr>
      </w:pPr>
      <w:r w:rsidRPr="006317F0">
        <w:rPr>
          <w:sz w:val="28"/>
          <w:szCs w:val="28"/>
        </w:rPr>
        <w:t>Худа Л.І. начальник БУ №4 (Липники).</w:t>
      </w:r>
    </w:p>
    <w:p w14:paraId="1D1167C3" w14:textId="77777777" w:rsidR="006317F0" w:rsidRPr="006317F0" w:rsidRDefault="006317F0" w:rsidP="006317F0">
      <w:pPr>
        <w:rPr>
          <w:sz w:val="28"/>
          <w:szCs w:val="28"/>
        </w:rPr>
      </w:pPr>
      <w:r w:rsidRPr="006317F0">
        <w:rPr>
          <w:sz w:val="28"/>
          <w:szCs w:val="28"/>
        </w:rPr>
        <w:t>2. Контроль за виконанням даного  рішення покласти на  заступника міського голови з питань житлово-комунального господарства та фінансової політики.</w:t>
      </w:r>
    </w:p>
    <w:p w14:paraId="3FC67330" w14:textId="77777777" w:rsidR="006317F0" w:rsidRPr="006317F0" w:rsidRDefault="006317F0" w:rsidP="006317F0">
      <w:pPr>
        <w:rPr>
          <w:sz w:val="28"/>
          <w:szCs w:val="28"/>
        </w:rPr>
      </w:pPr>
    </w:p>
    <w:p w14:paraId="3B3DDFFD" w14:textId="77777777" w:rsidR="006317F0" w:rsidRPr="006317F0" w:rsidRDefault="006317F0" w:rsidP="006317F0">
      <w:pPr>
        <w:rPr>
          <w:sz w:val="28"/>
          <w:szCs w:val="28"/>
        </w:rPr>
      </w:pPr>
    </w:p>
    <w:p w14:paraId="01C471E0" w14:textId="4FC6C7CC" w:rsidR="00213958" w:rsidRPr="006F2805" w:rsidRDefault="006317F0" w:rsidP="006317F0">
      <w:pPr>
        <w:rPr>
          <w:sz w:val="28"/>
          <w:szCs w:val="28"/>
        </w:rPr>
      </w:pPr>
      <w:r w:rsidRPr="006317F0">
        <w:rPr>
          <w:sz w:val="28"/>
          <w:szCs w:val="28"/>
        </w:rPr>
        <w:t>Міський голова                                                                                            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400D59A" w14:textId="77777777" w:rsidR="006E7F96" w:rsidRDefault="006E7F96">
      <w:r>
        <w:separator/>
      </w:r>
    </w:p>
  </w:endnote>
  <w:endnote w:type="continuationSeparator" w:id="0">
    <w:p w14:paraId="164069DF" w14:textId="77777777" w:rsidR="006E7F96" w:rsidRDefault="006E7F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6BDD8EA" w14:textId="77777777" w:rsidR="006E7F96" w:rsidRDefault="006E7F96">
      <w:r>
        <w:separator/>
      </w:r>
    </w:p>
  </w:footnote>
  <w:footnote w:type="continuationSeparator" w:id="0">
    <w:p w14:paraId="195E30E1" w14:textId="77777777" w:rsidR="006E7F96" w:rsidRDefault="006E7F9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17F0"/>
    <w:rsid w:val="00634E73"/>
    <w:rsid w:val="00653705"/>
    <w:rsid w:val="0066252A"/>
    <w:rsid w:val="006D0736"/>
    <w:rsid w:val="006D5737"/>
    <w:rsid w:val="006E3AEB"/>
    <w:rsid w:val="006E7F96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979C20D-75D3-43B9-A59A-9374F611FA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74</TotalTime>
  <Pages>1</Pages>
  <Words>1631</Words>
  <Characters>930</Characters>
  <Application>Microsoft Office Word</Application>
  <DocSecurity>0</DocSecurity>
  <Lines>7</Lines>
  <Paragraphs>5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2556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2024-03-21T12:36:00Z</dcterms:modified>
</cp:coreProperties>
</file>