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30.06.2017р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194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новозбудованому індивідуальному   житловому будинку здійсненому на земельній ділянці по   вул.  Галицька,41-а (к/н 4610160300:01:003:0129)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3734C35" w14:textId="77777777" w:rsidR="00B03682" w:rsidRPr="00B03682" w:rsidRDefault="00B03682" w:rsidP="00B03682">
      <w:pPr>
        <w:ind w:firstLine="720"/>
        <w:rPr>
          <w:sz w:val="28"/>
          <w:szCs w:val="28"/>
        </w:rPr>
      </w:pPr>
      <w:r w:rsidRPr="00B03682">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Постанови КМУ від 13.04.2011р. №461 «Питання прийняття в експлуатацію закінчених будівництвом об’єктів»,  відповідно до рішення виконкому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розглянувши заяву гр.Муравської С.В. та Коваль Т.В.,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56604009 від 04.04.2016р.), Декларацію про готовність об’єкта до експлуатації, зареєстровану в Департаменті ДАБІ у Львівській обл. від 20.04.2017р. №ЛВ 142171100949, технічний паспорт, виконком Винниківської міської ради -</w:t>
      </w:r>
    </w:p>
    <w:p w14:paraId="693F5423" w14:textId="77777777" w:rsidR="00B03682" w:rsidRPr="00B03682" w:rsidRDefault="00B03682" w:rsidP="00B03682">
      <w:pPr>
        <w:rPr>
          <w:sz w:val="28"/>
          <w:szCs w:val="28"/>
        </w:rPr>
      </w:pPr>
    </w:p>
    <w:p w14:paraId="3D8BAD1D" w14:textId="77777777" w:rsidR="00B03682" w:rsidRPr="00B03682" w:rsidRDefault="00B03682" w:rsidP="00B03682">
      <w:pPr>
        <w:jc w:val="center"/>
        <w:rPr>
          <w:sz w:val="28"/>
          <w:szCs w:val="28"/>
        </w:rPr>
      </w:pPr>
      <w:bookmarkStart w:id="1" w:name="_GoBack"/>
      <w:bookmarkEnd w:id="1"/>
      <w:r w:rsidRPr="00B03682">
        <w:rPr>
          <w:sz w:val="28"/>
          <w:szCs w:val="28"/>
        </w:rPr>
        <w:t>В И Р І Ш И В :</w:t>
      </w:r>
    </w:p>
    <w:p w14:paraId="327D08AE" w14:textId="77777777" w:rsidR="00B03682" w:rsidRPr="00B03682" w:rsidRDefault="00B03682" w:rsidP="00B03682">
      <w:pPr>
        <w:rPr>
          <w:sz w:val="28"/>
          <w:szCs w:val="28"/>
        </w:rPr>
      </w:pPr>
    </w:p>
    <w:p w14:paraId="01C2B835" w14:textId="77777777" w:rsidR="00B03682" w:rsidRPr="00B03682" w:rsidRDefault="00B03682" w:rsidP="00B03682">
      <w:pPr>
        <w:rPr>
          <w:sz w:val="28"/>
          <w:szCs w:val="28"/>
        </w:rPr>
      </w:pPr>
      <w:r w:rsidRPr="00B03682">
        <w:rPr>
          <w:sz w:val="28"/>
          <w:szCs w:val="28"/>
        </w:rPr>
        <w:lastRenderedPageBreak/>
        <w:t>1.</w:t>
      </w:r>
      <w:r w:rsidRPr="00B03682">
        <w:rPr>
          <w:sz w:val="28"/>
          <w:szCs w:val="28"/>
        </w:rPr>
        <w:tab/>
        <w:t>Новозбудованому індивідуальному житловому будинку, здійсненому на земельній ділянці по вул. Галицька,41-а (к/н 4610160300:01:003:0129) у м.Винники, присвоїти поштову адресу, а саме: вул.О.Теліги,2-в у  м.Винники.</w:t>
      </w:r>
    </w:p>
    <w:p w14:paraId="26217730" w14:textId="77777777" w:rsidR="00B03682" w:rsidRPr="00B03682" w:rsidRDefault="00B03682" w:rsidP="00B03682">
      <w:pPr>
        <w:rPr>
          <w:sz w:val="28"/>
          <w:szCs w:val="28"/>
        </w:rPr>
      </w:pPr>
      <w:r w:rsidRPr="00B03682">
        <w:rPr>
          <w:sz w:val="28"/>
          <w:szCs w:val="28"/>
        </w:rPr>
        <w:t xml:space="preserve">Будинок  складається з 4-х житлових кімнат. Загальна площа будинку становить – 193,30 кв.м., житлова площа будинку становить – 86,20 кв.м. </w:t>
      </w:r>
    </w:p>
    <w:p w14:paraId="6CE62D2D" w14:textId="77777777" w:rsidR="00B03682" w:rsidRPr="00B03682" w:rsidRDefault="00B03682" w:rsidP="00B03682">
      <w:pPr>
        <w:rPr>
          <w:sz w:val="28"/>
          <w:szCs w:val="28"/>
        </w:rPr>
      </w:pPr>
      <w:r w:rsidRPr="00B03682">
        <w:rPr>
          <w:sz w:val="28"/>
          <w:szCs w:val="28"/>
        </w:rPr>
        <w:t>2.</w:t>
      </w:r>
      <w:r w:rsidRPr="00B03682">
        <w:rPr>
          <w:sz w:val="28"/>
          <w:szCs w:val="28"/>
        </w:rPr>
        <w:tab/>
        <w:t>Протягом місяця  гр.Муравська Світлана Василівна та Коваль Тетяна Вікторівна зобов’язані  виготовити та встановити номерний знаки з назвою вулиці на будинок.</w:t>
      </w:r>
    </w:p>
    <w:p w14:paraId="556005CA" w14:textId="77777777" w:rsidR="00B03682" w:rsidRPr="00B03682" w:rsidRDefault="00B03682" w:rsidP="00B03682">
      <w:pPr>
        <w:rPr>
          <w:sz w:val="28"/>
          <w:szCs w:val="28"/>
        </w:rPr>
      </w:pPr>
      <w:r w:rsidRPr="00B03682">
        <w:rPr>
          <w:sz w:val="28"/>
          <w:szCs w:val="28"/>
        </w:rPr>
        <w:t>3.</w:t>
      </w:r>
      <w:r w:rsidRPr="00B03682">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5FCB0CB1" w14:textId="77777777" w:rsidR="00B03682" w:rsidRPr="00B03682" w:rsidRDefault="00B03682" w:rsidP="00B03682">
      <w:pPr>
        <w:rPr>
          <w:sz w:val="28"/>
          <w:szCs w:val="28"/>
        </w:rPr>
      </w:pPr>
    </w:p>
    <w:p w14:paraId="0BB2DB3D" w14:textId="77777777" w:rsidR="00B03682" w:rsidRPr="00B03682" w:rsidRDefault="00B03682" w:rsidP="00B03682">
      <w:pPr>
        <w:rPr>
          <w:sz w:val="28"/>
          <w:szCs w:val="28"/>
        </w:rPr>
      </w:pPr>
    </w:p>
    <w:p w14:paraId="67916D14" w14:textId="77777777" w:rsidR="00B03682" w:rsidRPr="00B03682" w:rsidRDefault="00B03682" w:rsidP="00B03682">
      <w:pPr>
        <w:rPr>
          <w:sz w:val="28"/>
          <w:szCs w:val="28"/>
        </w:rPr>
      </w:pPr>
    </w:p>
    <w:p w14:paraId="01C471E0" w14:textId="511281C4" w:rsidR="00213958" w:rsidRPr="006F2805" w:rsidRDefault="00B03682" w:rsidP="00B03682">
      <w:pPr>
        <w:rPr>
          <w:sz w:val="28"/>
          <w:szCs w:val="28"/>
        </w:rPr>
      </w:pPr>
      <w:r w:rsidRPr="00B03682">
        <w:rPr>
          <w:sz w:val="28"/>
          <w:szCs w:val="28"/>
        </w:rPr>
        <w:t>Міський  голова</w:t>
      </w:r>
      <w:r w:rsidRPr="00B03682">
        <w:rPr>
          <w:sz w:val="28"/>
          <w:szCs w:val="28"/>
        </w:rPr>
        <w:tab/>
      </w:r>
      <w:r w:rsidRPr="00B03682">
        <w:rPr>
          <w:sz w:val="28"/>
          <w:szCs w:val="28"/>
        </w:rPr>
        <w:tab/>
      </w:r>
      <w:r w:rsidRPr="00B03682">
        <w:rPr>
          <w:sz w:val="28"/>
          <w:szCs w:val="28"/>
        </w:rPr>
        <w:tab/>
      </w:r>
      <w:r w:rsidRPr="00B03682">
        <w:rPr>
          <w:sz w:val="28"/>
          <w:szCs w:val="28"/>
        </w:rPr>
        <w:tab/>
      </w:r>
      <w:r w:rsidRPr="00B03682">
        <w:rPr>
          <w:sz w:val="28"/>
          <w:szCs w:val="28"/>
        </w:rPr>
        <w:tab/>
      </w:r>
      <w:r w:rsidRPr="00B03682">
        <w:rPr>
          <w:sz w:val="28"/>
          <w:szCs w:val="28"/>
        </w:rPr>
        <w:tab/>
      </w:r>
      <w:r w:rsidRPr="00B03682">
        <w:rPr>
          <w:sz w:val="28"/>
          <w:szCs w:val="28"/>
        </w:rPr>
        <w:tab/>
      </w:r>
      <w:r w:rsidRPr="00B03682">
        <w:rPr>
          <w:sz w:val="28"/>
          <w:szCs w:val="28"/>
        </w:rPr>
        <w:tab/>
        <w:t xml:space="preserve"> В.Л.Квурт</w:t>
      </w:r>
      <w:r w:rsidRPr="00B03682">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C5FD7" w14:textId="77777777" w:rsidR="00115B4D" w:rsidRDefault="00115B4D">
      <w:r>
        <w:separator/>
      </w:r>
    </w:p>
  </w:endnote>
  <w:endnote w:type="continuationSeparator" w:id="0">
    <w:p w14:paraId="0CAEA084" w14:textId="77777777" w:rsidR="00115B4D" w:rsidRDefault="00115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F8EB7E" w14:textId="77777777" w:rsidR="00115B4D" w:rsidRDefault="00115B4D">
      <w:r>
        <w:separator/>
      </w:r>
    </w:p>
  </w:footnote>
  <w:footnote w:type="continuationSeparator" w:id="0">
    <w:p w14:paraId="6E4DBD50" w14:textId="77777777" w:rsidR="00115B4D" w:rsidRDefault="00115B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15B4D"/>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03682"/>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EA7D0-0AA8-4E70-AF66-7D8A14FFA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1548</Words>
  <Characters>883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2024-03-21T12:50:00Z</dcterms:modified>
</cp:coreProperties>
</file>