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прийняття  на  баланс   пам'ятників, розташованих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3381A7" w14:textId="77777777" w:rsidR="00880977" w:rsidRPr="00880977" w:rsidRDefault="00880977" w:rsidP="00880977">
      <w:pPr>
        <w:rPr>
          <w:sz w:val="28"/>
          <w:szCs w:val="28"/>
        </w:rPr>
      </w:pPr>
      <w:r w:rsidRPr="00880977">
        <w:rPr>
          <w:sz w:val="28"/>
          <w:szCs w:val="28"/>
        </w:rPr>
        <w:t xml:space="preserve">           Керуючись Законом України «Про місцеве самоврядування в Україні», відповідно до Бюджетного кодексу України, враховуючи  звіт незалежної оцінки пам’ятників,  розташованих у м.Винники, виконавчий комітет Винниківської  міської ради</w:t>
      </w:r>
    </w:p>
    <w:p w14:paraId="6401CA2B" w14:textId="77777777" w:rsidR="00880977" w:rsidRPr="00880977" w:rsidRDefault="00880977" w:rsidP="00880977">
      <w:pPr>
        <w:rPr>
          <w:sz w:val="28"/>
          <w:szCs w:val="28"/>
        </w:rPr>
      </w:pPr>
    </w:p>
    <w:p w14:paraId="33B5C00B" w14:textId="6ED4C0E7" w:rsidR="00880977" w:rsidRPr="00880977" w:rsidRDefault="00880977" w:rsidP="00880977">
      <w:pPr>
        <w:jc w:val="center"/>
        <w:rPr>
          <w:sz w:val="28"/>
          <w:szCs w:val="28"/>
        </w:rPr>
      </w:pPr>
      <w:bookmarkStart w:id="1" w:name="_GoBack"/>
      <w:bookmarkEnd w:id="1"/>
      <w:r w:rsidRPr="00880977">
        <w:rPr>
          <w:sz w:val="28"/>
          <w:szCs w:val="28"/>
        </w:rPr>
        <w:t>В И Р І Ш И В:</w:t>
      </w:r>
    </w:p>
    <w:p w14:paraId="5E953977" w14:textId="77777777" w:rsidR="00880977" w:rsidRPr="00880977" w:rsidRDefault="00880977" w:rsidP="00880977">
      <w:pPr>
        <w:rPr>
          <w:sz w:val="28"/>
          <w:szCs w:val="28"/>
        </w:rPr>
      </w:pPr>
    </w:p>
    <w:p w14:paraId="1DCA7169" w14:textId="77777777" w:rsidR="00880977" w:rsidRPr="00880977" w:rsidRDefault="00880977" w:rsidP="00880977">
      <w:pPr>
        <w:rPr>
          <w:sz w:val="28"/>
          <w:szCs w:val="28"/>
        </w:rPr>
      </w:pPr>
      <w:r w:rsidRPr="00880977">
        <w:rPr>
          <w:sz w:val="28"/>
          <w:szCs w:val="28"/>
        </w:rPr>
        <w:t>1.</w:t>
      </w:r>
      <w:r w:rsidRPr="00880977">
        <w:rPr>
          <w:sz w:val="28"/>
          <w:szCs w:val="28"/>
        </w:rPr>
        <w:tab/>
        <w:t xml:space="preserve"> Прийняти на баланс пам’ятник Незалежності  за  адресою  м.Львів,м. Винники,  вул. Галицька,  38, пам’ятник Огієнку  за  адресою м.Львів , м.Винники, вул.Галицька,57г  та каплиці Матері Божої за адресою м.Львів, м.Винники, вул.Галицька-вул.Шевченка згідно до встановленого додатком переліку.</w:t>
      </w:r>
    </w:p>
    <w:p w14:paraId="7A6D8130" w14:textId="77777777" w:rsidR="00880977" w:rsidRPr="00880977" w:rsidRDefault="00880977" w:rsidP="00880977">
      <w:pPr>
        <w:rPr>
          <w:sz w:val="28"/>
          <w:szCs w:val="28"/>
        </w:rPr>
      </w:pPr>
      <w:r w:rsidRPr="00880977">
        <w:rPr>
          <w:sz w:val="28"/>
          <w:szCs w:val="28"/>
        </w:rPr>
        <w:t>2.</w:t>
      </w:r>
      <w:r w:rsidRPr="00880977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фінансів та економіки виконавчого комітету Винниківської міської ради </w:t>
      </w:r>
    </w:p>
    <w:p w14:paraId="5602098B" w14:textId="77777777" w:rsidR="00880977" w:rsidRPr="00880977" w:rsidRDefault="00880977" w:rsidP="00880977">
      <w:pPr>
        <w:rPr>
          <w:sz w:val="28"/>
          <w:szCs w:val="28"/>
        </w:rPr>
      </w:pPr>
    </w:p>
    <w:p w14:paraId="2735041F" w14:textId="77777777" w:rsidR="00880977" w:rsidRPr="00880977" w:rsidRDefault="00880977" w:rsidP="00880977">
      <w:pPr>
        <w:rPr>
          <w:sz w:val="28"/>
          <w:szCs w:val="28"/>
        </w:rPr>
      </w:pPr>
    </w:p>
    <w:p w14:paraId="37EBDEF2" w14:textId="77777777" w:rsidR="00880977" w:rsidRPr="00880977" w:rsidRDefault="00880977" w:rsidP="00880977">
      <w:pPr>
        <w:rPr>
          <w:sz w:val="28"/>
          <w:szCs w:val="28"/>
        </w:rPr>
      </w:pPr>
      <w:r w:rsidRPr="00880977">
        <w:rPr>
          <w:sz w:val="28"/>
          <w:szCs w:val="28"/>
        </w:rPr>
        <w:t>Міський голова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1B4FC" w14:textId="77777777" w:rsidR="005C1B23" w:rsidRDefault="005C1B23">
      <w:r>
        <w:separator/>
      </w:r>
    </w:p>
  </w:endnote>
  <w:endnote w:type="continuationSeparator" w:id="0">
    <w:p w14:paraId="1C5A5ABD" w14:textId="77777777" w:rsidR="005C1B23" w:rsidRDefault="005C1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9F787" w14:textId="77777777" w:rsidR="005C1B23" w:rsidRDefault="005C1B23">
      <w:r>
        <w:separator/>
      </w:r>
    </w:p>
  </w:footnote>
  <w:footnote w:type="continuationSeparator" w:id="0">
    <w:p w14:paraId="7BBBE800" w14:textId="77777777" w:rsidR="005C1B23" w:rsidRDefault="005C1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1B23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0977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91E9D-E962-4B5A-958E-0FAE13531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2024-03-28T13:39:00Z</dcterms:modified>
</cp:coreProperties>
</file>