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списання  основних засобів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31186A" w14:textId="77777777" w:rsidR="00B307E7" w:rsidRPr="00B307E7" w:rsidRDefault="00B307E7" w:rsidP="00B307E7">
      <w:pPr>
        <w:ind w:firstLine="720"/>
        <w:jc w:val="both"/>
        <w:rPr>
          <w:sz w:val="28"/>
          <w:szCs w:val="28"/>
        </w:rPr>
      </w:pPr>
      <w:r w:rsidRPr="00B307E7">
        <w:rPr>
          <w:sz w:val="28"/>
          <w:szCs w:val="28"/>
        </w:rPr>
        <w:t>Відповідно до статті 43 «Про місцеве самоврядування в Україні», Типової інструкції про порядок списання майна бюджетних установ, затвердженої наказом Державного казначейства України та Міністерства економіки України  від 29.11.2011 № 447, Положення про порядок відчуження, списання та передачі майна, що є комунальною власністю, заслухавши інформацію начальника відділу фінансів  та економіки про те, що на балансі виконкому міської  ради числиться майно, яке знаходиться в неробочому стані, технологічно застаріло, фізично зношене, а його ремонт є недоцільним та економічно не вигідним виконавчий комітет Винниківської міської ради</w:t>
      </w:r>
    </w:p>
    <w:p w14:paraId="4382661D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7C943B93" w14:textId="77777777" w:rsidR="00B307E7" w:rsidRPr="00B307E7" w:rsidRDefault="00B307E7" w:rsidP="00B307E7">
      <w:pPr>
        <w:jc w:val="center"/>
        <w:rPr>
          <w:sz w:val="28"/>
          <w:szCs w:val="28"/>
        </w:rPr>
      </w:pPr>
      <w:bookmarkStart w:id="1" w:name="_GoBack"/>
      <w:bookmarkEnd w:id="1"/>
      <w:r w:rsidRPr="00B307E7">
        <w:rPr>
          <w:sz w:val="28"/>
          <w:szCs w:val="28"/>
        </w:rPr>
        <w:t>В И Р І Ш И В:</w:t>
      </w:r>
    </w:p>
    <w:p w14:paraId="5DBE7CD2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6FC77F65" w14:textId="77777777" w:rsidR="00B307E7" w:rsidRPr="00B307E7" w:rsidRDefault="00B307E7" w:rsidP="00B307E7">
      <w:pPr>
        <w:jc w:val="both"/>
        <w:rPr>
          <w:sz w:val="28"/>
          <w:szCs w:val="28"/>
        </w:rPr>
      </w:pPr>
      <w:r w:rsidRPr="00B307E7">
        <w:rPr>
          <w:sz w:val="28"/>
          <w:szCs w:val="28"/>
        </w:rPr>
        <w:t>1.</w:t>
      </w:r>
      <w:r w:rsidRPr="00B307E7">
        <w:rPr>
          <w:sz w:val="28"/>
          <w:szCs w:val="28"/>
        </w:rPr>
        <w:tab/>
        <w:t>Виконавчому комітету Винниківської міської ради надати дозвіл на списання з балансу  виконкому  Винниківської міської ради основних засобів  згідно додатку 1.</w:t>
      </w:r>
    </w:p>
    <w:p w14:paraId="536F303D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6B9A7963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202FB404" w14:textId="77777777" w:rsidR="00B307E7" w:rsidRPr="00B307E7" w:rsidRDefault="00B307E7" w:rsidP="00B307E7">
      <w:pPr>
        <w:jc w:val="both"/>
        <w:rPr>
          <w:sz w:val="28"/>
          <w:szCs w:val="28"/>
        </w:rPr>
      </w:pPr>
      <w:r w:rsidRPr="00B307E7">
        <w:rPr>
          <w:sz w:val="28"/>
          <w:szCs w:val="28"/>
        </w:rPr>
        <w:t>2.</w:t>
      </w:r>
      <w:r w:rsidRPr="00B307E7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.</w:t>
      </w:r>
    </w:p>
    <w:p w14:paraId="6119CA67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3576C02A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27B6D091" w14:textId="77777777" w:rsidR="00B307E7" w:rsidRPr="00B307E7" w:rsidRDefault="00B307E7" w:rsidP="00B307E7">
      <w:pPr>
        <w:jc w:val="both"/>
        <w:rPr>
          <w:sz w:val="28"/>
          <w:szCs w:val="28"/>
        </w:rPr>
      </w:pPr>
    </w:p>
    <w:p w14:paraId="01C471E0" w14:textId="2B6C2531" w:rsidR="00213958" w:rsidRPr="006F2805" w:rsidRDefault="00B307E7" w:rsidP="00B307E7">
      <w:pPr>
        <w:jc w:val="both"/>
        <w:rPr>
          <w:sz w:val="28"/>
          <w:szCs w:val="28"/>
        </w:rPr>
      </w:pPr>
      <w:r w:rsidRPr="00B307E7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53AE1" w14:textId="77777777" w:rsidR="002A383B" w:rsidRDefault="002A383B">
      <w:r>
        <w:separator/>
      </w:r>
    </w:p>
  </w:endnote>
  <w:endnote w:type="continuationSeparator" w:id="0">
    <w:p w14:paraId="45E7A761" w14:textId="77777777" w:rsidR="002A383B" w:rsidRDefault="002A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EFB7B" w14:textId="77777777" w:rsidR="002A383B" w:rsidRDefault="002A383B">
      <w:r>
        <w:separator/>
      </w:r>
    </w:p>
  </w:footnote>
  <w:footnote w:type="continuationSeparator" w:id="0">
    <w:p w14:paraId="71907C9F" w14:textId="77777777" w:rsidR="002A383B" w:rsidRDefault="002A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83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07E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661F7-C22D-4DA5-9441-C461710FB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2024-04-08T09:20:00Z</dcterms:modified>
</cp:coreProperties>
</file>