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AD25A4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</w:t>
            </w:r>
            <w:r w:rsidR="00233C68">
              <w:rPr>
                <w:b/>
                <w:sz w:val="28"/>
              </w:rPr>
              <w:t>и за адресою: м. Винники   вул.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Сахарова, 16б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973CC5" w14:textId="77777777" w:rsidR="00233C68" w:rsidRPr="00233C68" w:rsidRDefault="00233C68" w:rsidP="00233C68">
      <w:pPr>
        <w:ind w:firstLine="720"/>
        <w:jc w:val="both"/>
        <w:rPr>
          <w:sz w:val="28"/>
          <w:szCs w:val="28"/>
        </w:rPr>
      </w:pPr>
      <w:r w:rsidRPr="00233C68">
        <w:rPr>
          <w:sz w:val="28"/>
          <w:szCs w:val="28"/>
        </w:rPr>
        <w:t xml:space="preserve">Розглянувши заяву керівника ОК ЖБК «Злагода» Колісника М.М. № 04-22-9-437 від 15.09.2017 р.  з проханням дати дозвіл на розміщення зовнішньої реклами у м. Винники вул. Сахарова, 16б подану документацію, враховуючи Рішення виконавчого комітету Винниківської міської ради № 305 від 22.09.2017 р. «Про встановлення пріоритету на розміщення зовнішньої реклами за адресою м.Винники, вул. Сахарова 16б» керуючись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46035212" w14:textId="5B3F0423" w:rsidR="00233C68" w:rsidRDefault="00233C68" w:rsidP="00233C68">
      <w:pPr>
        <w:jc w:val="center"/>
        <w:rPr>
          <w:sz w:val="28"/>
          <w:szCs w:val="28"/>
        </w:rPr>
      </w:pPr>
      <w:r w:rsidRPr="00233C68">
        <w:rPr>
          <w:sz w:val="28"/>
          <w:szCs w:val="28"/>
        </w:rPr>
        <w:t>В И Р І Ш И В :</w:t>
      </w:r>
    </w:p>
    <w:p w14:paraId="1B8E921A" w14:textId="77777777" w:rsidR="00233C68" w:rsidRPr="00233C68" w:rsidRDefault="00233C68" w:rsidP="00233C68">
      <w:pPr>
        <w:jc w:val="center"/>
        <w:rPr>
          <w:sz w:val="28"/>
          <w:szCs w:val="28"/>
        </w:rPr>
      </w:pPr>
    </w:p>
    <w:p w14:paraId="087043CD" w14:textId="77777777" w:rsidR="00233C68" w:rsidRPr="00233C68" w:rsidRDefault="00233C68" w:rsidP="00233C68">
      <w:pPr>
        <w:jc w:val="both"/>
        <w:rPr>
          <w:sz w:val="28"/>
          <w:szCs w:val="28"/>
        </w:rPr>
      </w:pPr>
      <w:r w:rsidRPr="00233C68">
        <w:rPr>
          <w:sz w:val="28"/>
          <w:szCs w:val="28"/>
        </w:rPr>
        <w:t>1.</w:t>
      </w:r>
      <w:r w:rsidRPr="00233C68">
        <w:rPr>
          <w:sz w:val="28"/>
          <w:szCs w:val="28"/>
        </w:rPr>
        <w:tab/>
        <w:t>Надати дозвіл  ОК ЖБК «Злагода» на розміщення зовнішньої реклами площею 62,832 м.кв. за адресою: м. Винники вул. Сахарова 16б, терміном на 1 рік.</w:t>
      </w:r>
    </w:p>
    <w:p w14:paraId="55E5B8FB" w14:textId="77777777" w:rsidR="00233C68" w:rsidRPr="00233C68" w:rsidRDefault="00233C68" w:rsidP="00233C68">
      <w:pPr>
        <w:jc w:val="both"/>
        <w:rPr>
          <w:sz w:val="28"/>
          <w:szCs w:val="28"/>
        </w:rPr>
      </w:pPr>
      <w:r w:rsidRPr="00233C68">
        <w:rPr>
          <w:sz w:val="28"/>
          <w:szCs w:val="28"/>
        </w:rPr>
        <w:t>2.</w:t>
      </w:r>
      <w:r w:rsidRPr="00233C68">
        <w:rPr>
          <w:sz w:val="28"/>
          <w:szCs w:val="28"/>
        </w:rPr>
        <w:tab/>
        <w:t>Зобов’язати  ОК ЖБК «Злагода» 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68F66726" w14:textId="77777777" w:rsidR="00233C68" w:rsidRPr="00233C68" w:rsidRDefault="00233C68" w:rsidP="00233C68">
      <w:pPr>
        <w:jc w:val="both"/>
        <w:rPr>
          <w:sz w:val="28"/>
          <w:szCs w:val="28"/>
        </w:rPr>
      </w:pPr>
      <w:r w:rsidRPr="00233C68">
        <w:rPr>
          <w:sz w:val="28"/>
          <w:szCs w:val="28"/>
        </w:rPr>
        <w:t>3.</w:t>
      </w:r>
      <w:r w:rsidRPr="00233C68">
        <w:rPr>
          <w:sz w:val="28"/>
          <w:szCs w:val="28"/>
        </w:rPr>
        <w:tab/>
        <w:t>Вразі прийняття нового положення про вивіски або зовнішню рекламу, привести даний рекламний носій у відповідність до положення.</w:t>
      </w:r>
    </w:p>
    <w:p w14:paraId="4FE00135" w14:textId="77777777" w:rsidR="00233C68" w:rsidRPr="00233C68" w:rsidRDefault="00233C68" w:rsidP="00233C68">
      <w:pPr>
        <w:jc w:val="both"/>
        <w:rPr>
          <w:sz w:val="28"/>
          <w:szCs w:val="28"/>
        </w:rPr>
      </w:pPr>
      <w:r w:rsidRPr="00233C68">
        <w:rPr>
          <w:sz w:val="28"/>
          <w:szCs w:val="28"/>
        </w:rPr>
        <w:t>4.</w:t>
      </w:r>
      <w:r w:rsidRPr="00233C6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F9B3760" w14:textId="77777777" w:rsidR="00233C68" w:rsidRPr="00233C68" w:rsidRDefault="00233C68" w:rsidP="00233C68">
      <w:pPr>
        <w:jc w:val="both"/>
        <w:rPr>
          <w:sz w:val="28"/>
          <w:szCs w:val="28"/>
        </w:rPr>
      </w:pPr>
    </w:p>
    <w:p w14:paraId="60A85802" w14:textId="77777777" w:rsidR="00233C68" w:rsidRPr="00233C68" w:rsidRDefault="00233C68" w:rsidP="00233C68">
      <w:pPr>
        <w:jc w:val="both"/>
        <w:rPr>
          <w:sz w:val="28"/>
          <w:szCs w:val="28"/>
        </w:rPr>
      </w:pPr>
    </w:p>
    <w:p w14:paraId="3545216A" w14:textId="77777777" w:rsidR="00233C68" w:rsidRPr="00233C68" w:rsidRDefault="00233C68" w:rsidP="00233C68">
      <w:pPr>
        <w:jc w:val="both"/>
        <w:rPr>
          <w:sz w:val="28"/>
          <w:szCs w:val="28"/>
        </w:rPr>
      </w:pPr>
      <w:r w:rsidRPr="00233C68">
        <w:rPr>
          <w:sz w:val="28"/>
          <w:szCs w:val="28"/>
        </w:rPr>
        <w:t xml:space="preserve">  Міський голова</w:t>
      </w:r>
      <w:r w:rsidRPr="00233C68">
        <w:rPr>
          <w:sz w:val="28"/>
          <w:szCs w:val="28"/>
        </w:rPr>
        <w:tab/>
      </w:r>
      <w:r w:rsidRPr="00233C68">
        <w:rPr>
          <w:sz w:val="28"/>
          <w:szCs w:val="28"/>
        </w:rPr>
        <w:tab/>
      </w:r>
      <w:r w:rsidRPr="00233C68">
        <w:rPr>
          <w:sz w:val="28"/>
          <w:szCs w:val="28"/>
        </w:rPr>
        <w:tab/>
      </w:r>
      <w:r w:rsidRPr="00233C68">
        <w:rPr>
          <w:sz w:val="28"/>
          <w:szCs w:val="28"/>
        </w:rPr>
        <w:tab/>
        <w:t xml:space="preserve">         </w:t>
      </w:r>
      <w:r w:rsidRPr="00233C68">
        <w:rPr>
          <w:sz w:val="28"/>
          <w:szCs w:val="28"/>
        </w:rPr>
        <w:tab/>
      </w:r>
      <w:r w:rsidRPr="00233C68">
        <w:rPr>
          <w:sz w:val="28"/>
          <w:szCs w:val="28"/>
        </w:rPr>
        <w:tab/>
        <w:t xml:space="preserve">                    В.Л.Квурт          </w:t>
      </w:r>
    </w:p>
    <w:p w14:paraId="381FAD6F" w14:textId="77777777" w:rsidR="00233C68" w:rsidRPr="00233C68" w:rsidRDefault="00233C68" w:rsidP="00233C68">
      <w:pPr>
        <w:jc w:val="both"/>
        <w:rPr>
          <w:sz w:val="28"/>
          <w:szCs w:val="28"/>
        </w:rPr>
      </w:pPr>
    </w:p>
    <w:p w14:paraId="01C471E0" w14:textId="324D5191" w:rsidR="00213958" w:rsidRPr="006F2805" w:rsidRDefault="00233C68" w:rsidP="00233C68">
      <w:pPr>
        <w:rPr>
          <w:sz w:val="28"/>
          <w:szCs w:val="28"/>
        </w:rPr>
      </w:pPr>
      <w:r w:rsidRPr="00233C68">
        <w:rPr>
          <w:sz w:val="28"/>
          <w:szCs w:val="28"/>
        </w:rPr>
        <w:lastRenderedPageBreak/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5DD45" w14:textId="77777777" w:rsidR="00882381" w:rsidRDefault="00882381">
      <w:r>
        <w:separator/>
      </w:r>
    </w:p>
  </w:endnote>
  <w:endnote w:type="continuationSeparator" w:id="0">
    <w:p w14:paraId="41833812" w14:textId="77777777" w:rsidR="00882381" w:rsidRDefault="00882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5620EF" w14:textId="77777777" w:rsidR="00882381" w:rsidRDefault="00882381">
      <w:r>
        <w:separator/>
      </w:r>
    </w:p>
  </w:footnote>
  <w:footnote w:type="continuationSeparator" w:id="0">
    <w:p w14:paraId="541B6FC2" w14:textId="77777777" w:rsidR="00882381" w:rsidRDefault="008823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3C68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381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039D5-D357-465A-8834-C0DC6640A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1107</Words>
  <Characters>632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2024-04-08T10:08:00Z</dcterms:modified>
</cp:coreProperties>
</file>