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будівництво восьмиквартирного житлового будинку  на земельній   ділянці по вул.Лисика (к/н 4610160300:04:003:0034)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510928" w14:textId="77777777" w:rsidR="005B3855" w:rsidRPr="005B3855" w:rsidRDefault="005B3855" w:rsidP="005B3855">
      <w:pPr>
        <w:ind w:firstLine="720"/>
        <w:rPr>
          <w:sz w:val="28"/>
          <w:szCs w:val="28"/>
        </w:rPr>
      </w:pPr>
      <w:r w:rsidRPr="005B38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 Глуховського І.Ю.,  беручи до уваги Витяг з Державного реєстру речових прав на нерухоме майно про реєстрацію права власності (і.н.в. 94907102 від 17.08.2017р.), Містобудівний розрахунок з техніко-економічними показниками, виконком Винниківської міської ради -</w:t>
      </w:r>
    </w:p>
    <w:p w14:paraId="37D922B1" w14:textId="77777777" w:rsidR="005B3855" w:rsidRPr="005B3855" w:rsidRDefault="005B3855" w:rsidP="005B3855">
      <w:pPr>
        <w:rPr>
          <w:sz w:val="28"/>
          <w:szCs w:val="28"/>
        </w:rPr>
      </w:pPr>
    </w:p>
    <w:p w14:paraId="2014AE01" w14:textId="77777777" w:rsidR="005B3855" w:rsidRPr="005B3855" w:rsidRDefault="005B3855" w:rsidP="005B3855">
      <w:pPr>
        <w:jc w:val="center"/>
        <w:rPr>
          <w:sz w:val="28"/>
          <w:szCs w:val="28"/>
        </w:rPr>
      </w:pPr>
      <w:bookmarkStart w:id="1" w:name="_GoBack"/>
      <w:bookmarkEnd w:id="1"/>
      <w:r w:rsidRPr="005B3855">
        <w:rPr>
          <w:sz w:val="28"/>
          <w:szCs w:val="28"/>
        </w:rPr>
        <w:t>ВИРІШИВ:</w:t>
      </w:r>
    </w:p>
    <w:p w14:paraId="54641DB3" w14:textId="77777777" w:rsidR="005B3855" w:rsidRPr="005B3855" w:rsidRDefault="005B3855" w:rsidP="005B3855">
      <w:pPr>
        <w:rPr>
          <w:sz w:val="28"/>
          <w:szCs w:val="28"/>
        </w:rPr>
      </w:pPr>
    </w:p>
    <w:p w14:paraId="1FD444DB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1.</w:t>
      </w:r>
      <w:r w:rsidRPr="005B3855">
        <w:rPr>
          <w:sz w:val="28"/>
          <w:szCs w:val="28"/>
        </w:rPr>
        <w:tab/>
        <w:t xml:space="preserve"> Надати гр.Глуховському Ігорю Юрійовичу містобудівні умови та обмеження забудови земельної ділянки на проектування та будівництво восьмиквартирного житлового будинку на земельній ділянці по вул.Лисика (к/н 4610160300:04:003:0034) у м.Винники.</w:t>
      </w:r>
    </w:p>
    <w:p w14:paraId="2D623D75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lastRenderedPageBreak/>
        <w:t>2.</w:t>
      </w:r>
      <w:r w:rsidRPr="005B3855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восьмиквартирного житлового будинку на земельній ділянці по вул.Лисика (к/н 4610160300:04:003:0034) у м.Винники.</w:t>
      </w:r>
    </w:p>
    <w:p w14:paraId="2CDC7850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</w:t>
      </w:r>
      <w:r w:rsidRPr="005B3855">
        <w:rPr>
          <w:sz w:val="28"/>
          <w:szCs w:val="28"/>
        </w:rPr>
        <w:tab/>
        <w:t>Зобов’язати  гр.Глуховського І.Ю.:</w:t>
      </w:r>
    </w:p>
    <w:p w14:paraId="2100617E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3.1.</w:t>
      </w:r>
      <w:r w:rsidRPr="005B385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6A8DCBE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3.2.</w:t>
      </w:r>
      <w:r w:rsidRPr="005B385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72920D1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3.3.</w:t>
      </w:r>
      <w:r w:rsidRPr="005B3855">
        <w:rPr>
          <w:sz w:val="28"/>
          <w:szCs w:val="28"/>
        </w:rPr>
        <w:tab/>
        <w:t xml:space="preserve">Звернутись в Департамент  державної архітектурно-будівельної інспекції у Львівській області  для  отримання дозвільних документів, які дають право на початок виконання будівельних робіт. </w:t>
      </w:r>
    </w:p>
    <w:p w14:paraId="3FDCC9D1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3.4.</w:t>
      </w:r>
      <w:r w:rsidRPr="005B385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437333E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3.5.</w:t>
      </w:r>
      <w:r w:rsidRPr="005B385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4B57C9C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17A3128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3.6.</w:t>
      </w:r>
      <w:r w:rsidRPr="005B385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27BCA61F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3.7.</w:t>
      </w:r>
      <w:r w:rsidRPr="005B385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B3DBDE5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4.</w:t>
      </w:r>
      <w:r w:rsidRPr="005B3855">
        <w:rPr>
          <w:sz w:val="28"/>
          <w:szCs w:val="28"/>
        </w:rPr>
        <w:tab/>
        <w:t xml:space="preserve">Роз’яснити гр.Глуховському І.Ю., що будівельні роботи можна розпочинати тільки після отримання відповідних дозволів, згідно державних норм та правил. </w:t>
      </w:r>
    </w:p>
    <w:p w14:paraId="5AAAAA5E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5.</w:t>
      </w:r>
      <w:r w:rsidRPr="005B38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56D07B" w14:textId="77777777" w:rsidR="005B3855" w:rsidRPr="005B3855" w:rsidRDefault="005B3855" w:rsidP="005B3855">
      <w:pPr>
        <w:rPr>
          <w:sz w:val="28"/>
          <w:szCs w:val="28"/>
        </w:rPr>
      </w:pPr>
    </w:p>
    <w:p w14:paraId="7D88F3F1" w14:textId="77777777" w:rsidR="005B3855" w:rsidRPr="005B3855" w:rsidRDefault="005B3855" w:rsidP="005B3855">
      <w:pPr>
        <w:rPr>
          <w:sz w:val="28"/>
          <w:szCs w:val="28"/>
        </w:rPr>
      </w:pPr>
    </w:p>
    <w:p w14:paraId="0A036F06" w14:textId="77777777" w:rsidR="005B3855" w:rsidRPr="005B3855" w:rsidRDefault="005B3855" w:rsidP="005B3855">
      <w:pPr>
        <w:rPr>
          <w:sz w:val="28"/>
          <w:szCs w:val="28"/>
        </w:rPr>
      </w:pPr>
    </w:p>
    <w:p w14:paraId="40C6E011" w14:textId="77777777" w:rsidR="005B3855" w:rsidRPr="005B3855" w:rsidRDefault="005B3855" w:rsidP="005B3855">
      <w:pPr>
        <w:rPr>
          <w:sz w:val="28"/>
          <w:szCs w:val="28"/>
        </w:rPr>
      </w:pPr>
      <w:r w:rsidRPr="005B3855">
        <w:rPr>
          <w:sz w:val="28"/>
          <w:szCs w:val="28"/>
        </w:rPr>
        <w:t>Міський  голова</w:t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  <w:t>В.Л.Квурт</w:t>
      </w:r>
      <w:r w:rsidRPr="005B3855">
        <w:rPr>
          <w:sz w:val="28"/>
          <w:szCs w:val="28"/>
        </w:rPr>
        <w:tab/>
      </w:r>
      <w:r w:rsidRPr="005B3855">
        <w:rPr>
          <w:sz w:val="28"/>
          <w:szCs w:val="28"/>
        </w:rPr>
        <w:tab/>
      </w:r>
    </w:p>
    <w:p w14:paraId="288ED06E" w14:textId="77777777" w:rsidR="005B3855" w:rsidRPr="005B3855" w:rsidRDefault="005B3855" w:rsidP="005B3855">
      <w:pPr>
        <w:rPr>
          <w:sz w:val="28"/>
          <w:szCs w:val="28"/>
        </w:rPr>
      </w:pPr>
    </w:p>
    <w:p w14:paraId="09DEE727" w14:textId="77777777" w:rsidR="005B3855" w:rsidRPr="005B3855" w:rsidRDefault="005B3855" w:rsidP="005B3855">
      <w:pPr>
        <w:rPr>
          <w:sz w:val="28"/>
          <w:szCs w:val="28"/>
        </w:rPr>
      </w:pPr>
    </w:p>
    <w:p w14:paraId="475678D1" w14:textId="77777777" w:rsidR="005B3855" w:rsidRPr="005B3855" w:rsidRDefault="005B3855" w:rsidP="005B3855">
      <w:pPr>
        <w:rPr>
          <w:sz w:val="28"/>
          <w:szCs w:val="28"/>
        </w:rPr>
      </w:pPr>
    </w:p>
    <w:p w14:paraId="5B65C5DD" w14:textId="77777777" w:rsidR="005B3855" w:rsidRPr="005B3855" w:rsidRDefault="005B3855" w:rsidP="005B3855">
      <w:pPr>
        <w:rPr>
          <w:sz w:val="28"/>
          <w:szCs w:val="28"/>
        </w:rPr>
      </w:pPr>
    </w:p>
    <w:p w14:paraId="6A648440" w14:textId="77777777" w:rsidR="005B3855" w:rsidRPr="005B3855" w:rsidRDefault="005B3855" w:rsidP="005B385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82200" w14:textId="77777777" w:rsidR="00EB3C69" w:rsidRDefault="00EB3C69">
      <w:r>
        <w:separator/>
      </w:r>
    </w:p>
  </w:endnote>
  <w:endnote w:type="continuationSeparator" w:id="0">
    <w:p w14:paraId="680BBF72" w14:textId="77777777" w:rsidR="00EB3C69" w:rsidRDefault="00EB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844E6" w14:textId="77777777" w:rsidR="00EB3C69" w:rsidRDefault="00EB3C69">
      <w:r>
        <w:separator/>
      </w:r>
    </w:p>
  </w:footnote>
  <w:footnote w:type="continuationSeparator" w:id="0">
    <w:p w14:paraId="177DAE9B" w14:textId="77777777" w:rsidR="00EB3C69" w:rsidRDefault="00EB3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85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3C6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1D9C3-5BF0-40E4-BE03-20E3129E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2187</Words>
  <Characters>1247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2024-04-10T13:36:00Z</dcterms:modified>
</cp:coreProperties>
</file>