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FE4F24" w14:textId="77777777" w:rsidR="005748A3" w:rsidRPr="005748A3" w:rsidRDefault="005748A3" w:rsidP="005748A3">
      <w:pPr>
        <w:jc w:val="both"/>
        <w:rPr>
          <w:sz w:val="28"/>
          <w:szCs w:val="28"/>
        </w:rPr>
      </w:pPr>
      <w:r w:rsidRPr="005748A3">
        <w:rPr>
          <w:sz w:val="28"/>
          <w:szCs w:val="28"/>
        </w:rP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352ED957" w14:textId="77777777" w:rsidR="005748A3" w:rsidRPr="005748A3" w:rsidRDefault="005748A3" w:rsidP="005748A3">
      <w:pPr>
        <w:jc w:val="both"/>
        <w:rPr>
          <w:sz w:val="28"/>
          <w:szCs w:val="28"/>
        </w:rPr>
      </w:pPr>
    </w:p>
    <w:p w14:paraId="0B685140" w14:textId="77777777" w:rsidR="005748A3" w:rsidRPr="005748A3" w:rsidRDefault="005748A3" w:rsidP="005748A3">
      <w:pPr>
        <w:jc w:val="center"/>
        <w:rPr>
          <w:sz w:val="28"/>
          <w:szCs w:val="28"/>
        </w:rPr>
      </w:pPr>
      <w:r w:rsidRPr="005748A3">
        <w:rPr>
          <w:sz w:val="28"/>
          <w:szCs w:val="28"/>
        </w:rPr>
        <w:t>В И Р І Ш И В:</w:t>
      </w:r>
    </w:p>
    <w:p w14:paraId="3C01CAAF" w14:textId="77777777" w:rsidR="005748A3" w:rsidRPr="005748A3" w:rsidRDefault="005748A3" w:rsidP="005748A3">
      <w:pPr>
        <w:jc w:val="both"/>
        <w:rPr>
          <w:sz w:val="28"/>
          <w:szCs w:val="28"/>
        </w:rPr>
      </w:pPr>
    </w:p>
    <w:p w14:paraId="42786588" w14:textId="77777777" w:rsidR="005748A3" w:rsidRPr="005748A3" w:rsidRDefault="005748A3" w:rsidP="005748A3">
      <w:pPr>
        <w:jc w:val="both"/>
        <w:rPr>
          <w:sz w:val="28"/>
          <w:szCs w:val="28"/>
        </w:rPr>
      </w:pPr>
      <w:r w:rsidRPr="005748A3">
        <w:rPr>
          <w:sz w:val="28"/>
          <w:szCs w:val="28"/>
        </w:rPr>
        <w:t>1.</w:t>
      </w:r>
      <w:r w:rsidRPr="005748A3">
        <w:rPr>
          <w:sz w:val="28"/>
          <w:szCs w:val="28"/>
        </w:rPr>
        <w:tab/>
        <w:t>Виконавчому комітету Винниківської міської ради передати безоплатно на баланс  ВКП «Добробут» матеріальні цінності, а саме :</w:t>
      </w:r>
    </w:p>
    <w:p w14:paraId="1FDBFBE8" w14:textId="73F1ED09" w:rsidR="005748A3" w:rsidRPr="005748A3" w:rsidRDefault="005748A3" w:rsidP="005748A3">
      <w:pPr>
        <w:jc w:val="both"/>
        <w:rPr>
          <w:sz w:val="28"/>
          <w:szCs w:val="28"/>
        </w:rPr>
      </w:pPr>
      <w:r w:rsidRPr="005748A3">
        <w:rPr>
          <w:sz w:val="28"/>
          <w:szCs w:val="28"/>
        </w:rPr>
        <w:t>- пісок    в кількості 23 (двадцять три )  м.куб.</w:t>
      </w:r>
      <w:r>
        <w:rPr>
          <w:sz w:val="28"/>
          <w:szCs w:val="28"/>
          <w:lang w:val="en-US"/>
        </w:rPr>
        <w:t xml:space="preserve"> </w:t>
      </w:r>
      <w:r w:rsidRPr="005748A3">
        <w:rPr>
          <w:sz w:val="28"/>
          <w:szCs w:val="28"/>
        </w:rPr>
        <w:t>вартістю 6095 грн. 00 коп.(шість  тисяч    дев’яносто п’ять  грн.00 коп.) в т.ч. ПДВ 1015 грн.83 коп</w:t>
      </w:r>
    </w:p>
    <w:p w14:paraId="555BC387" w14:textId="3DCA230D" w:rsidR="005748A3" w:rsidRPr="005748A3" w:rsidRDefault="005748A3" w:rsidP="005748A3">
      <w:pPr>
        <w:jc w:val="both"/>
        <w:rPr>
          <w:sz w:val="28"/>
          <w:szCs w:val="28"/>
        </w:rPr>
      </w:pPr>
      <w:r w:rsidRPr="005748A3">
        <w:rPr>
          <w:sz w:val="28"/>
          <w:szCs w:val="28"/>
        </w:rPr>
        <w:t>- сіль для промислового пере</w:t>
      </w:r>
      <w:r>
        <w:rPr>
          <w:sz w:val="28"/>
          <w:szCs w:val="28"/>
        </w:rPr>
        <w:t>роблення ДСТУ 4246:2003 кам’яна</w:t>
      </w:r>
      <w:r w:rsidRPr="005748A3">
        <w:rPr>
          <w:sz w:val="28"/>
          <w:szCs w:val="28"/>
        </w:rPr>
        <w:t>,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сорт вищий</w:t>
      </w:r>
      <w:r w:rsidRPr="005748A3">
        <w:rPr>
          <w:sz w:val="28"/>
          <w:szCs w:val="28"/>
        </w:rPr>
        <w:t>,</w:t>
      </w:r>
      <w:r>
        <w:rPr>
          <w:sz w:val="28"/>
          <w:szCs w:val="28"/>
          <w:lang w:val="en-US"/>
        </w:rPr>
        <w:t xml:space="preserve"> </w:t>
      </w:r>
      <w:bookmarkStart w:id="1" w:name="_GoBack"/>
      <w:bookmarkEnd w:id="1"/>
      <w:r w:rsidRPr="005748A3">
        <w:rPr>
          <w:sz w:val="28"/>
          <w:szCs w:val="28"/>
        </w:rPr>
        <w:t>крупність 3, без пакування в кількості 10,48 т вартістю  18025 грн 60 коп.(вісімнадцять   тисяч двадцять  п’ять  грн.60 коп.) в т.ч. ПДВ 3004,27 грн.</w:t>
      </w:r>
    </w:p>
    <w:p w14:paraId="3C69007D" w14:textId="77777777" w:rsidR="005748A3" w:rsidRPr="005748A3" w:rsidRDefault="005748A3" w:rsidP="005748A3">
      <w:pPr>
        <w:jc w:val="both"/>
        <w:rPr>
          <w:sz w:val="28"/>
          <w:szCs w:val="28"/>
        </w:rPr>
      </w:pPr>
      <w:r w:rsidRPr="005748A3">
        <w:rPr>
          <w:sz w:val="28"/>
          <w:szCs w:val="28"/>
        </w:rPr>
        <w:t>2.</w:t>
      </w:r>
      <w:r w:rsidRPr="005748A3">
        <w:rPr>
          <w:sz w:val="28"/>
          <w:szCs w:val="28"/>
        </w:rPr>
        <w:tab/>
        <w:t>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ВКП «Добробут».</w:t>
      </w:r>
    </w:p>
    <w:p w14:paraId="23448B36" w14:textId="77777777" w:rsidR="005748A3" w:rsidRPr="005748A3" w:rsidRDefault="005748A3" w:rsidP="005748A3">
      <w:pPr>
        <w:jc w:val="both"/>
        <w:rPr>
          <w:sz w:val="28"/>
          <w:szCs w:val="28"/>
        </w:rPr>
      </w:pPr>
    </w:p>
    <w:p w14:paraId="179D5B41" w14:textId="77777777" w:rsidR="005748A3" w:rsidRPr="005748A3" w:rsidRDefault="005748A3" w:rsidP="005748A3">
      <w:pPr>
        <w:jc w:val="both"/>
        <w:rPr>
          <w:sz w:val="28"/>
          <w:szCs w:val="28"/>
        </w:rPr>
      </w:pPr>
    </w:p>
    <w:p w14:paraId="7E6AA7F5" w14:textId="77777777" w:rsidR="005748A3" w:rsidRPr="005748A3" w:rsidRDefault="005748A3" w:rsidP="005748A3">
      <w:pPr>
        <w:jc w:val="both"/>
        <w:rPr>
          <w:sz w:val="28"/>
          <w:szCs w:val="28"/>
        </w:rPr>
      </w:pPr>
    </w:p>
    <w:p w14:paraId="5CBA58EA" w14:textId="77777777" w:rsidR="005748A3" w:rsidRPr="005748A3" w:rsidRDefault="005748A3" w:rsidP="005748A3">
      <w:pPr>
        <w:jc w:val="both"/>
        <w:rPr>
          <w:sz w:val="28"/>
          <w:szCs w:val="28"/>
        </w:rPr>
      </w:pPr>
      <w:r w:rsidRPr="005748A3">
        <w:rPr>
          <w:sz w:val="28"/>
          <w:szCs w:val="28"/>
        </w:rPr>
        <w:t>Міський   голова                                                                         В.Л.Квурт</w:t>
      </w:r>
    </w:p>
    <w:p w14:paraId="01C471E0" w14:textId="77777777" w:rsidR="00213958" w:rsidRPr="006F2805" w:rsidRDefault="00213958" w:rsidP="005748A3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8B82A3" w14:textId="77777777" w:rsidR="007E1957" w:rsidRDefault="007E1957">
      <w:r>
        <w:separator/>
      </w:r>
    </w:p>
  </w:endnote>
  <w:endnote w:type="continuationSeparator" w:id="0">
    <w:p w14:paraId="07F28976" w14:textId="77777777" w:rsidR="007E1957" w:rsidRDefault="007E1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AB45E6" w14:textId="77777777" w:rsidR="007E1957" w:rsidRDefault="007E1957">
      <w:r>
        <w:separator/>
      </w:r>
    </w:p>
  </w:footnote>
  <w:footnote w:type="continuationSeparator" w:id="0">
    <w:p w14:paraId="46CAC235" w14:textId="77777777" w:rsidR="007E1957" w:rsidRDefault="007E19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48A3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E1957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2A79D-B802-48AE-A3CC-64A39F4EF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868</Words>
  <Characters>495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2024-04-12T06:58:00Z</dcterms:modified>
</cp:coreProperties>
</file>