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перспективного плану  роботи виконавчого комітету  Винниківської міської ради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2E97C1" w14:textId="77777777" w:rsidR="00C851C0" w:rsidRPr="00C851C0" w:rsidRDefault="00C851C0" w:rsidP="00C851C0">
      <w:pPr>
        <w:rPr>
          <w:sz w:val="28"/>
          <w:szCs w:val="28"/>
        </w:rPr>
      </w:pPr>
    </w:p>
    <w:p w14:paraId="2F80C5D1" w14:textId="77777777" w:rsidR="00C851C0" w:rsidRPr="00C851C0" w:rsidRDefault="00C851C0" w:rsidP="00C851C0">
      <w:pPr>
        <w:rPr>
          <w:sz w:val="28"/>
          <w:szCs w:val="28"/>
        </w:rPr>
      </w:pPr>
      <w:r w:rsidRPr="00C851C0">
        <w:rPr>
          <w:sz w:val="28"/>
          <w:szCs w:val="28"/>
        </w:rPr>
        <w:tab/>
        <w:t xml:space="preserve">Відповідно до Закону України « Про місцеве самоврядування в Україні », </w:t>
      </w:r>
    </w:p>
    <w:p w14:paraId="7A31C2C1" w14:textId="77777777" w:rsidR="00C851C0" w:rsidRPr="00C851C0" w:rsidRDefault="00C851C0" w:rsidP="00C851C0">
      <w:pPr>
        <w:rPr>
          <w:sz w:val="28"/>
          <w:szCs w:val="28"/>
        </w:rPr>
      </w:pPr>
      <w:r w:rsidRPr="00C851C0">
        <w:rPr>
          <w:sz w:val="28"/>
          <w:szCs w:val="28"/>
        </w:rPr>
        <w:t xml:space="preserve">виконавчий комітет Винниківської міської ради </w:t>
      </w:r>
    </w:p>
    <w:p w14:paraId="62097287" w14:textId="77777777" w:rsidR="00C851C0" w:rsidRPr="00C851C0" w:rsidRDefault="00C851C0" w:rsidP="00C851C0">
      <w:pPr>
        <w:rPr>
          <w:sz w:val="28"/>
          <w:szCs w:val="28"/>
        </w:rPr>
      </w:pPr>
    </w:p>
    <w:p w14:paraId="1F7B8E2B" w14:textId="77777777" w:rsidR="00C851C0" w:rsidRPr="00C851C0" w:rsidRDefault="00C851C0" w:rsidP="00C851C0">
      <w:pPr>
        <w:jc w:val="center"/>
        <w:rPr>
          <w:sz w:val="28"/>
          <w:szCs w:val="28"/>
        </w:rPr>
      </w:pPr>
      <w:r w:rsidRPr="00C851C0">
        <w:rPr>
          <w:sz w:val="28"/>
          <w:szCs w:val="28"/>
        </w:rPr>
        <w:t>ВИРІШИВ:</w:t>
      </w:r>
    </w:p>
    <w:p w14:paraId="3BCD2F61" w14:textId="77777777" w:rsidR="00C851C0" w:rsidRPr="00C851C0" w:rsidRDefault="00C851C0" w:rsidP="00C851C0">
      <w:pPr>
        <w:rPr>
          <w:sz w:val="28"/>
          <w:szCs w:val="28"/>
        </w:rPr>
      </w:pPr>
      <w:r w:rsidRPr="00C851C0">
        <w:rPr>
          <w:sz w:val="28"/>
          <w:szCs w:val="28"/>
        </w:rPr>
        <w:tab/>
      </w:r>
    </w:p>
    <w:p w14:paraId="499F727B" w14:textId="77777777" w:rsidR="00C851C0" w:rsidRPr="00C851C0" w:rsidRDefault="00C851C0" w:rsidP="00C851C0">
      <w:pPr>
        <w:rPr>
          <w:sz w:val="28"/>
          <w:szCs w:val="28"/>
        </w:rPr>
      </w:pPr>
      <w:r w:rsidRPr="00C851C0">
        <w:rPr>
          <w:sz w:val="28"/>
          <w:szCs w:val="28"/>
        </w:rPr>
        <w:t>1.</w:t>
      </w:r>
      <w:r w:rsidRPr="00C851C0">
        <w:rPr>
          <w:sz w:val="28"/>
          <w:szCs w:val="28"/>
        </w:rPr>
        <w:tab/>
        <w:t>Перспективний план роботи виконавчого комітету Винниківської міської ради на 2018 рік - затвердити згідно додатку.</w:t>
      </w:r>
    </w:p>
    <w:p w14:paraId="04F7B526" w14:textId="77777777" w:rsidR="00C851C0" w:rsidRPr="00C851C0" w:rsidRDefault="00C851C0" w:rsidP="00C851C0">
      <w:pPr>
        <w:rPr>
          <w:sz w:val="28"/>
          <w:szCs w:val="28"/>
        </w:rPr>
      </w:pPr>
    </w:p>
    <w:p w14:paraId="2DED2BD4" w14:textId="77777777" w:rsidR="00C851C0" w:rsidRPr="00C851C0" w:rsidRDefault="00C851C0" w:rsidP="00C851C0">
      <w:pPr>
        <w:rPr>
          <w:sz w:val="28"/>
          <w:szCs w:val="28"/>
        </w:rPr>
      </w:pPr>
      <w:r w:rsidRPr="00C851C0">
        <w:rPr>
          <w:sz w:val="28"/>
          <w:szCs w:val="28"/>
        </w:rPr>
        <w:t>2.</w:t>
      </w:r>
      <w:r w:rsidRPr="00C851C0">
        <w:rPr>
          <w:sz w:val="28"/>
          <w:szCs w:val="28"/>
        </w:rPr>
        <w:tab/>
        <w:t>Контроль за виконанням даного рішення доручити керуючому справами виконкому.</w:t>
      </w:r>
    </w:p>
    <w:p w14:paraId="7EB72041" w14:textId="77777777" w:rsidR="00C851C0" w:rsidRPr="00C851C0" w:rsidRDefault="00C851C0" w:rsidP="00C851C0">
      <w:pPr>
        <w:rPr>
          <w:sz w:val="28"/>
          <w:szCs w:val="28"/>
        </w:rPr>
      </w:pPr>
    </w:p>
    <w:p w14:paraId="525D5F50" w14:textId="77777777" w:rsidR="00C851C0" w:rsidRPr="00C851C0" w:rsidRDefault="00C851C0" w:rsidP="00C851C0">
      <w:pPr>
        <w:rPr>
          <w:sz w:val="28"/>
          <w:szCs w:val="28"/>
        </w:rPr>
      </w:pPr>
    </w:p>
    <w:p w14:paraId="631E6A16" w14:textId="77777777" w:rsidR="00C851C0" w:rsidRPr="00C851C0" w:rsidRDefault="00C851C0" w:rsidP="00C851C0">
      <w:pPr>
        <w:rPr>
          <w:sz w:val="28"/>
          <w:szCs w:val="28"/>
        </w:rPr>
      </w:pPr>
    </w:p>
    <w:p w14:paraId="20D8A8A8" w14:textId="77777777" w:rsidR="00C851C0" w:rsidRPr="00C851C0" w:rsidRDefault="00C851C0" w:rsidP="00C851C0">
      <w:pPr>
        <w:rPr>
          <w:sz w:val="28"/>
          <w:szCs w:val="28"/>
        </w:rPr>
      </w:pPr>
    </w:p>
    <w:p w14:paraId="01C471E0" w14:textId="71A92386" w:rsidR="00213958" w:rsidRPr="006F2805" w:rsidRDefault="00C851C0" w:rsidP="00471A72">
      <w:pPr>
        <w:rPr>
          <w:sz w:val="28"/>
          <w:szCs w:val="28"/>
        </w:rPr>
      </w:pPr>
      <w:r w:rsidRPr="00C851C0">
        <w:rPr>
          <w:sz w:val="28"/>
          <w:szCs w:val="28"/>
        </w:rPr>
        <w:t xml:space="preserve">    Міський голова                     </w:t>
      </w:r>
      <w:bookmarkStart w:id="1" w:name="_GoBack"/>
      <w:bookmarkEnd w:id="1"/>
      <w:r w:rsidRPr="00C851C0">
        <w:rPr>
          <w:sz w:val="28"/>
          <w:szCs w:val="28"/>
        </w:rPr>
        <w:t xml:space="preserve">                                                      В. Л. Квурт</w:t>
      </w:r>
      <w:r w:rsidRPr="00C851C0">
        <w:rPr>
          <w:sz w:val="28"/>
          <w:szCs w:val="28"/>
        </w:rPr>
        <w:tab/>
      </w:r>
      <w:r w:rsidRPr="00C851C0">
        <w:rPr>
          <w:sz w:val="28"/>
          <w:szCs w:val="28"/>
        </w:rPr>
        <w:tab/>
      </w:r>
      <w:r w:rsidRPr="00C851C0">
        <w:rPr>
          <w:sz w:val="28"/>
          <w:szCs w:val="28"/>
        </w:rPr>
        <w:tab/>
      </w:r>
      <w:r w:rsidRPr="00C851C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62ECA" w14:textId="77777777" w:rsidR="00F77987" w:rsidRDefault="00F77987">
      <w:r>
        <w:separator/>
      </w:r>
    </w:p>
  </w:endnote>
  <w:endnote w:type="continuationSeparator" w:id="0">
    <w:p w14:paraId="1411C5A9" w14:textId="77777777" w:rsidR="00F77987" w:rsidRDefault="00F77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57418" w14:textId="77777777" w:rsidR="00F77987" w:rsidRDefault="00F77987">
      <w:r>
        <w:separator/>
      </w:r>
    </w:p>
  </w:footnote>
  <w:footnote w:type="continuationSeparator" w:id="0">
    <w:p w14:paraId="318088A2" w14:textId="77777777" w:rsidR="00F77987" w:rsidRDefault="00F77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51C0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798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65CC7-0D54-4134-882B-C12060481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2024-04-15T08:33:00Z</dcterms:modified>
</cp:coreProperties>
</file>