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09.02.2018р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та господарської будівлі на земельних   ділянках  по вул.Галицька,14-а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CCCE8C2" w14:textId="77777777" w:rsidR="00C37ABD" w:rsidRPr="00C37ABD" w:rsidRDefault="00C37ABD" w:rsidP="00C37ABD">
      <w:pPr>
        <w:ind w:firstLine="720"/>
        <w:rPr>
          <w:sz w:val="28"/>
          <w:szCs w:val="28"/>
        </w:rPr>
      </w:pPr>
      <w:r w:rsidRPr="00C37ABD">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30.06.2017р. №188, розглянувши заяву гр. Лендяка А.А., беручи до уваги  Інформаційні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54482565 від 03.03.2016, 54880562 від 11.03.2016, 56839370 від 07.04.2016), виконком Винниківської міської ради –</w:t>
      </w:r>
    </w:p>
    <w:p w14:paraId="6C0A3789" w14:textId="77777777" w:rsidR="00C37ABD" w:rsidRPr="00C37ABD" w:rsidRDefault="00C37ABD" w:rsidP="00C37ABD">
      <w:pPr>
        <w:rPr>
          <w:sz w:val="28"/>
          <w:szCs w:val="28"/>
        </w:rPr>
      </w:pPr>
    </w:p>
    <w:p w14:paraId="5F017389" w14:textId="77777777" w:rsidR="00C37ABD" w:rsidRPr="00C37ABD" w:rsidRDefault="00C37ABD" w:rsidP="00C37ABD">
      <w:pPr>
        <w:jc w:val="center"/>
        <w:rPr>
          <w:sz w:val="28"/>
          <w:szCs w:val="28"/>
        </w:rPr>
      </w:pPr>
      <w:bookmarkStart w:id="1" w:name="_GoBack"/>
      <w:bookmarkEnd w:id="1"/>
      <w:r w:rsidRPr="00C37ABD">
        <w:rPr>
          <w:sz w:val="28"/>
          <w:szCs w:val="28"/>
        </w:rPr>
        <w:t>ВИРІШИВ:</w:t>
      </w:r>
    </w:p>
    <w:p w14:paraId="55BA36D8" w14:textId="77777777" w:rsidR="00C37ABD" w:rsidRPr="00C37ABD" w:rsidRDefault="00C37ABD" w:rsidP="00C37ABD">
      <w:pPr>
        <w:rPr>
          <w:sz w:val="28"/>
          <w:szCs w:val="28"/>
        </w:rPr>
      </w:pPr>
    </w:p>
    <w:p w14:paraId="63D6E1C5" w14:textId="77777777" w:rsidR="00C37ABD" w:rsidRPr="00C37ABD" w:rsidRDefault="00C37ABD" w:rsidP="00C37ABD">
      <w:pPr>
        <w:rPr>
          <w:sz w:val="28"/>
          <w:szCs w:val="28"/>
        </w:rPr>
      </w:pPr>
      <w:r w:rsidRPr="00C37ABD">
        <w:rPr>
          <w:sz w:val="28"/>
          <w:szCs w:val="28"/>
        </w:rPr>
        <w:t>1.</w:t>
      </w:r>
      <w:r w:rsidRPr="00C37ABD">
        <w:rPr>
          <w:sz w:val="28"/>
          <w:szCs w:val="28"/>
        </w:rPr>
        <w:tab/>
        <w:t>Видати гр. Лендяку Артуру Альбертовичу будівельний паспорт забудови земельної ділянки на проектування та будівництво індивідуального житлового  будинку та господарської будівлі на земельних ділянках по вул. Галицька,14-а  (к/н 4610160300:04:001:0061,  к/н 4610160300:04:001:0059, к/н 4610160300:04:001:0051)  у м.Винники.</w:t>
      </w:r>
    </w:p>
    <w:p w14:paraId="45A03296" w14:textId="77777777" w:rsidR="00C37ABD" w:rsidRPr="00C37ABD" w:rsidRDefault="00C37ABD" w:rsidP="00C37ABD">
      <w:pPr>
        <w:rPr>
          <w:sz w:val="28"/>
          <w:szCs w:val="28"/>
        </w:rPr>
      </w:pPr>
      <w:r w:rsidRPr="00C37ABD">
        <w:rPr>
          <w:sz w:val="28"/>
          <w:szCs w:val="28"/>
        </w:rPr>
        <w:lastRenderedPageBreak/>
        <w:t>2.</w:t>
      </w:r>
      <w:r w:rsidRPr="00C37ABD">
        <w:rPr>
          <w:sz w:val="28"/>
          <w:szCs w:val="28"/>
        </w:rPr>
        <w:tab/>
        <w:t>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та господарської будівлі на земельних ділянках по вул. Галицька,14-а  (к/н 4610160300:04:001:0061,  к/н 4610160300:04:001:0059, к/н 4610160300:04:001:0051)  у м.Винники.</w:t>
      </w:r>
    </w:p>
    <w:p w14:paraId="2DC16D2D" w14:textId="77777777" w:rsidR="00C37ABD" w:rsidRPr="00C37ABD" w:rsidRDefault="00C37ABD" w:rsidP="00C37ABD">
      <w:pPr>
        <w:rPr>
          <w:sz w:val="28"/>
          <w:szCs w:val="28"/>
        </w:rPr>
      </w:pPr>
      <w:r w:rsidRPr="00C37ABD">
        <w:rPr>
          <w:sz w:val="28"/>
          <w:szCs w:val="28"/>
        </w:rPr>
        <w:t>3.</w:t>
      </w:r>
      <w:r w:rsidRPr="00C37ABD">
        <w:rPr>
          <w:sz w:val="28"/>
          <w:szCs w:val="28"/>
        </w:rPr>
        <w:tab/>
        <w:t>Зобов’язати гр. Лендяка А.А.:</w:t>
      </w:r>
    </w:p>
    <w:p w14:paraId="7086122A" w14:textId="77777777" w:rsidR="00C37ABD" w:rsidRPr="00C37ABD" w:rsidRDefault="00C37ABD" w:rsidP="00C37ABD">
      <w:pPr>
        <w:rPr>
          <w:sz w:val="28"/>
          <w:szCs w:val="28"/>
        </w:rPr>
      </w:pPr>
      <w:r w:rsidRPr="00C37ABD">
        <w:rPr>
          <w:sz w:val="28"/>
          <w:szCs w:val="28"/>
        </w:rPr>
        <w:t>3.1.</w:t>
      </w:r>
      <w:r w:rsidRPr="00C37ABD">
        <w:rPr>
          <w:sz w:val="28"/>
          <w:szCs w:val="28"/>
        </w:rPr>
        <w:tab/>
        <w:t>Отримати у встановленому порядку технічні умови на інженерне забезпечення об’єктів містобудування.</w:t>
      </w:r>
    </w:p>
    <w:p w14:paraId="6273C5A6" w14:textId="77777777" w:rsidR="00C37ABD" w:rsidRPr="00C37ABD" w:rsidRDefault="00C37ABD" w:rsidP="00C37ABD">
      <w:pPr>
        <w:rPr>
          <w:sz w:val="28"/>
          <w:szCs w:val="28"/>
        </w:rPr>
      </w:pPr>
      <w:r w:rsidRPr="00C37ABD">
        <w:rPr>
          <w:sz w:val="28"/>
          <w:szCs w:val="28"/>
        </w:rPr>
        <w:t>3.2.</w:t>
      </w:r>
      <w:r w:rsidRPr="00C37ABD">
        <w:rPr>
          <w:sz w:val="28"/>
          <w:szCs w:val="28"/>
        </w:rPr>
        <w:tab/>
        <w:t xml:space="preserve">При проектуванні і будівництві об’єктів містобудування дотримуватись вимог, визначених у будівельному паспорті забудови земельної ділянки. </w:t>
      </w:r>
    </w:p>
    <w:p w14:paraId="0E725CD5" w14:textId="77777777" w:rsidR="00C37ABD" w:rsidRPr="00C37ABD" w:rsidRDefault="00C37ABD" w:rsidP="00C37ABD">
      <w:pPr>
        <w:rPr>
          <w:sz w:val="28"/>
          <w:szCs w:val="28"/>
        </w:rPr>
      </w:pPr>
      <w:r w:rsidRPr="00C37ABD">
        <w:rPr>
          <w:sz w:val="28"/>
          <w:szCs w:val="28"/>
        </w:rPr>
        <w:t>3.3.</w:t>
      </w:r>
      <w:r w:rsidRPr="00C37ABD">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545FFD97" w14:textId="77777777" w:rsidR="00C37ABD" w:rsidRPr="00C37ABD" w:rsidRDefault="00C37ABD" w:rsidP="00C37ABD">
      <w:pPr>
        <w:rPr>
          <w:sz w:val="28"/>
          <w:szCs w:val="28"/>
        </w:rPr>
      </w:pPr>
      <w:r w:rsidRPr="00C37ABD">
        <w:rPr>
          <w:sz w:val="28"/>
          <w:szCs w:val="28"/>
        </w:rPr>
        <w:t>3.4.</w:t>
      </w:r>
      <w:r w:rsidRPr="00C37ABD">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01907C20" w14:textId="77777777" w:rsidR="00C37ABD" w:rsidRPr="00C37ABD" w:rsidRDefault="00C37ABD" w:rsidP="00C37ABD">
      <w:pPr>
        <w:rPr>
          <w:sz w:val="28"/>
          <w:szCs w:val="28"/>
        </w:rPr>
      </w:pPr>
      <w:r w:rsidRPr="00C37ABD">
        <w:rPr>
          <w:sz w:val="28"/>
          <w:szCs w:val="28"/>
        </w:rPr>
        <w:t>3.5.</w:t>
      </w:r>
      <w:r w:rsidRPr="00C37ABD">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1EF68B2E" w14:textId="77777777" w:rsidR="00C37ABD" w:rsidRPr="00C37ABD" w:rsidRDefault="00C37ABD" w:rsidP="00C37ABD">
      <w:pPr>
        <w:rPr>
          <w:sz w:val="28"/>
          <w:szCs w:val="28"/>
        </w:rPr>
      </w:pPr>
      <w:r w:rsidRPr="00C37ABD">
        <w:rPr>
          <w:sz w:val="28"/>
          <w:szCs w:val="28"/>
        </w:rPr>
        <w:t>3.6.</w:t>
      </w:r>
      <w:r w:rsidRPr="00C37ABD">
        <w:rPr>
          <w:sz w:val="28"/>
          <w:szCs w:val="28"/>
        </w:rPr>
        <w:tab/>
        <w:t xml:space="preserve">Після завершення будівельних робіт з будівництва  житлового будинку та господарської будівлі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734615FC" w14:textId="77777777" w:rsidR="00C37ABD" w:rsidRPr="00C37ABD" w:rsidRDefault="00C37ABD" w:rsidP="00C37ABD">
      <w:pPr>
        <w:rPr>
          <w:sz w:val="28"/>
          <w:szCs w:val="28"/>
        </w:rPr>
      </w:pPr>
      <w:r w:rsidRPr="00C37ABD">
        <w:rPr>
          <w:sz w:val="28"/>
          <w:szCs w:val="28"/>
        </w:rPr>
        <w:t>3.7.</w:t>
      </w:r>
      <w:r w:rsidRPr="00C37ABD">
        <w:rPr>
          <w:sz w:val="28"/>
          <w:szCs w:val="28"/>
        </w:rPr>
        <w:tab/>
        <w:t>Укласти Договір про надання послуг з вивезення побутових відходів.</w:t>
      </w:r>
    </w:p>
    <w:p w14:paraId="62C66BAE" w14:textId="77777777" w:rsidR="00C37ABD" w:rsidRPr="00C37ABD" w:rsidRDefault="00C37ABD" w:rsidP="00C37ABD">
      <w:pPr>
        <w:rPr>
          <w:sz w:val="28"/>
          <w:szCs w:val="28"/>
        </w:rPr>
      </w:pPr>
      <w:r w:rsidRPr="00C37ABD">
        <w:rPr>
          <w:sz w:val="28"/>
          <w:szCs w:val="28"/>
        </w:rPr>
        <w:t>4.</w:t>
      </w:r>
      <w:r w:rsidRPr="00C37ABD">
        <w:rPr>
          <w:sz w:val="28"/>
          <w:szCs w:val="28"/>
        </w:rPr>
        <w:tab/>
        <w:t>Роз’яснити гр. Лендяку А.А., що будівельні роботи можна розпочинати тільки після отримання відповідних дозволів, згідно державних норм та правил.</w:t>
      </w:r>
    </w:p>
    <w:p w14:paraId="711DCF7E" w14:textId="77777777" w:rsidR="00C37ABD" w:rsidRPr="00C37ABD" w:rsidRDefault="00C37ABD" w:rsidP="00C37ABD">
      <w:pPr>
        <w:rPr>
          <w:sz w:val="28"/>
          <w:szCs w:val="28"/>
        </w:rPr>
      </w:pPr>
      <w:r w:rsidRPr="00C37ABD">
        <w:rPr>
          <w:sz w:val="28"/>
          <w:szCs w:val="28"/>
        </w:rPr>
        <w:t>5.</w:t>
      </w:r>
      <w:r w:rsidRPr="00C37ABD">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1FAE1A73" w14:textId="77777777" w:rsidR="00C37ABD" w:rsidRPr="00C37ABD" w:rsidRDefault="00C37ABD" w:rsidP="00C37ABD">
      <w:pPr>
        <w:rPr>
          <w:sz w:val="28"/>
          <w:szCs w:val="28"/>
        </w:rPr>
      </w:pPr>
      <w:r w:rsidRPr="00C37ABD">
        <w:rPr>
          <w:sz w:val="28"/>
          <w:szCs w:val="28"/>
        </w:rPr>
        <w:t>6.</w:t>
      </w:r>
      <w:r w:rsidRPr="00C37ABD">
        <w:rPr>
          <w:sz w:val="28"/>
          <w:szCs w:val="28"/>
        </w:rPr>
        <w:tab/>
        <w:t>Прийняття в експлуатацію об’єкту містобудування без проведення комплексного благоустрою території забороняється.</w:t>
      </w:r>
    </w:p>
    <w:p w14:paraId="7539630C" w14:textId="77777777" w:rsidR="00C37ABD" w:rsidRPr="00C37ABD" w:rsidRDefault="00C37ABD" w:rsidP="00C37ABD">
      <w:pPr>
        <w:rPr>
          <w:sz w:val="28"/>
          <w:szCs w:val="28"/>
        </w:rPr>
      </w:pPr>
      <w:r w:rsidRPr="00C37ABD">
        <w:rPr>
          <w:sz w:val="28"/>
          <w:szCs w:val="28"/>
        </w:rPr>
        <w:t>7.</w:t>
      </w:r>
      <w:r w:rsidRPr="00C37ABD">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599C92F" w14:textId="77777777" w:rsidR="00C37ABD" w:rsidRPr="00C37ABD" w:rsidRDefault="00C37ABD" w:rsidP="00C37ABD">
      <w:pPr>
        <w:rPr>
          <w:sz w:val="28"/>
          <w:szCs w:val="28"/>
        </w:rPr>
      </w:pPr>
    </w:p>
    <w:p w14:paraId="67C7D36F" w14:textId="77777777" w:rsidR="00C37ABD" w:rsidRPr="00C37ABD" w:rsidRDefault="00C37ABD" w:rsidP="00C37ABD">
      <w:pPr>
        <w:rPr>
          <w:sz w:val="28"/>
          <w:szCs w:val="28"/>
        </w:rPr>
      </w:pPr>
    </w:p>
    <w:p w14:paraId="78072E79" w14:textId="77777777" w:rsidR="00C37ABD" w:rsidRPr="00C37ABD" w:rsidRDefault="00C37ABD" w:rsidP="00C37ABD">
      <w:pPr>
        <w:rPr>
          <w:sz w:val="28"/>
          <w:szCs w:val="28"/>
        </w:rPr>
      </w:pPr>
    </w:p>
    <w:p w14:paraId="01C471E0" w14:textId="468EE067" w:rsidR="00213958" w:rsidRPr="006F2805" w:rsidRDefault="00C37ABD" w:rsidP="00C37ABD">
      <w:pPr>
        <w:rPr>
          <w:sz w:val="28"/>
          <w:szCs w:val="28"/>
        </w:rPr>
      </w:pPr>
      <w:r w:rsidRPr="00C37ABD">
        <w:rPr>
          <w:sz w:val="28"/>
          <w:szCs w:val="28"/>
        </w:rPr>
        <w:t>В.о. міського  голови</w:t>
      </w:r>
      <w:r w:rsidRPr="00C37ABD">
        <w:rPr>
          <w:sz w:val="28"/>
          <w:szCs w:val="28"/>
        </w:rPr>
        <w:tab/>
      </w:r>
      <w:r w:rsidRPr="00C37ABD">
        <w:rPr>
          <w:sz w:val="28"/>
          <w:szCs w:val="28"/>
        </w:rPr>
        <w:tab/>
      </w:r>
      <w:r w:rsidRPr="00C37ABD">
        <w:rPr>
          <w:sz w:val="28"/>
          <w:szCs w:val="28"/>
        </w:rPr>
        <w:tab/>
      </w:r>
      <w:r w:rsidRPr="00C37ABD">
        <w:rPr>
          <w:sz w:val="28"/>
          <w:szCs w:val="28"/>
        </w:rPr>
        <w:tab/>
      </w:r>
      <w:r w:rsidRPr="00C37ABD">
        <w:rPr>
          <w:sz w:val="28"/>
          <w:szCs w:val="28"/>
        </w:rPr>
        <w:tab/>
      </w:r>
      <w:r w:rsidRPr="00C37ABD">
        <w:rPr>
          <w:sz w:val="28"/>
          <w:szCs w:val="28"/>
        </w:rPr>
        <w:tab/>
      </w:r>
      <w:r w:rsidRPr="00C37ABD">
        <w:rPr>
          <w:sz w:val="28"/>
          <w:szCs w:val="28"/>
        </w:rPr>
        <w:tab/>
      </w:r>
      <w:r w:rsidRPr="00C37ABD">
        <w:rPr>
          <w:sz w:val="28"/>
          <w:szCs w:val="28"/>
        </w:rPr>
        <w:tab/>
        <w:t>М.Я.Мамут</w:t>
      </w:r>
      <w:r w:rsidRPr="00C37ABD">
        <w:rPr>
          <w:sz w:val="28"/>
          <w:szCs w:val="28"/>
        </w:rPr>
        <w:tab/>
      </w:r>
      <w:r w:rsidRPr="00C37ABD">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49C78" w14:textId="77777777" w:rsidR="00C74404" w:rsidRDefault="00C74404">
      <w:r>
        <w:separator/>
      </w:r>
    </w:p>
  </w:endnote>
  <w:endnote w:type="continuationSeparator" w:id="0">
    <w:p w14:paraId="6A62A4CD" w14:textId="77777777" w:rsidR="00C74404" w:rsidRDefault="00C7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DB478" w14:textId="77777777" w:rsidR="00C74404" w:rsidRDefault="00C74404">
      <w:r>
        <w:separator/>
      </w:r>
    </w:p>
  </w:footnote>
  <w:footnote w:type="continuationSeparator" w:id="0">
    <w:p w14:paraId="3AF8F739" w14:textId="77777777" w:rsidR="00C74404" w:rsidRDefault="00C74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37ABD"/>
    <w:rsid w:val="00C42F0B"/>
    <w:rsid w:val="00C4619E"/>
    <w:rsid w:val="00C74404"/>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E3BED-FDAB-4BBE-A6AE-94BC62957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2545</Words>
  <Characters>1451</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2024-04-15T09:17:00Z</dcterms:modified>
</cp:coreProperties>
</file>