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облаштування літнього дворика з   накриттям для існуючого кафе-бару "Гетьман" на земельній ділянці   по вул.Галицька,57-Г (к/н 4610160300:01:003:0031)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1DC911" w14:textId="77777777" w:rsidR="00C63B73" w:rsidRPr="00C63B73" w:rsidRDefault="00C63B73" w:rsidP="00C63B73">
      <w:pPr>
        <w:ind w:firstLine="720"/>
        <w:rPr>
          <w:sz w:val="28"/>
          <w:szCs w:val="28"/>
        </w:rPr>
      </w:pPr>
      <w:r w:rsidRPr="00C63B7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Рішення виконавчого комітету Винниківської міської ради від 30.06.2017р. №188, ДБН А.3.1-5-96 «Організація будівельного виробництва», розглянувши заяву ФОП Лешневського І.І. та ФОП Лешневського Б.І.,  беручи до уваги Державний Акт на право власності на земельну ділянку (серія ЯГ №521549), Витяги про реєстрацію права власності на нерухоме майно (серія ССМ №998224, ССМ №998223), Містобудівний розрахунок з техніко-економічними показниками, виконком Винниківської міської ради -</w:t>
      </w:r>
    </w:p>
    <w:p w14:paraId="2EB77009" w14:textId="77777777" w:rsidR="00C63B73" w:rsidRPr="00C63B73" w:rsidRDefault="00C63B73" w:rsidP="00C63B73">
      <w:pPr>
        <w:rPr>
          <w:sz w:val="28"/>
          <w:szCs w:val="28"/>
        </w:rPr>
      </w:pPr>
    </w:p>
    <w:p w14:paraId="4E51E176" w14:textId="77777777" w:rsidR="00C63B73" w:rsidRPr="00C63B73" w:rsidRDefault="00C63B73" w:rsidP="00C63B73">
      <w:pPr>
        <w:jc w:val="center"/>
        <w:rPr>
          <w:sz w:val="28"/>
          <w:szCs w:val="28"/>
        </w:rPr>
      </w:pPr>
      <w:bookmarkStart w:id="1" w:name="_GoBack"/>
      <w:bookmarkEnd w:id="1"/>
      <w:r w:rsidRPr="00C63B73">
        <w:rPr>
          <w:sz w:val="28"/>
          <w:szCs w:val="28"/>
        </w:rPr>
        <w:t>ВИРІШИВ:</w:t>
      </w:r>
    </w:p>
    <w:p w14:paraId="36433DB1" w14:textId="77777777" w:rsidR="00C63B73" w:rsidRPr="00C63B73" w:rsidRDefault="00C63B73" w:rsidP="00C63B73">
      <w:pPr>
        <w:rPr>
          <w:sz w:val="28"/>
          <w:szCs w:val="28"/>
        </w:rPr>
      </w:pPr>
    </w:p>
    <w:p w14:paraId="4CA27043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1.</w:t>
      </w:r>
      <w:r w:rsidRPr="00C63B73">
        <w:rPr>
          <w:sz w:val="28"/>
          <w:szCs w:val="28"/>
        </w:rPr>
        <w:tab/>
        <w:t xml:space="preserve"> Надати ФОП Лешневському Івану Івановичу та ФОП Лешневському Богдану Івановичу містобудівні умови та обмеження забудови земельної ділянки на проектування та облаштування літнього дворика з накриттям для </w:t>
      </w:r>
      <w:r w:rsidRPr="00C63B73">
        <w:rPr>
          <w:sz w:val="28"/>
          <w:szCs w:val="28"/>
        </w:rPr>
        <w:lastRenderedPageBreak/>
        <w:t>існуючого кафе-бару «Гетьман» на земельній ділянці по вул.Галицька,57-Г (к/н 4610160300:01:003:0031) у м.Винники</w:t>
      </w:r>
    </w:p>
    <w:p w14:paraId="0EB9A6B1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2.</w:t>
      </w:r>
      <w:r w:rsidRPr="00C63B73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облаштування літнього дворика з накриттям для існуючого кафе-бару «Гетьман» на земельній ділянці по вул.Галицька,57-Г (к/н 4610160300:01:003:0031) у м.Винники</w:t>
      </w:r>
    </w:p>
    <w:p w14:paraId="033C7A71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</w:t>
      </w:r>
      <w:r w:rsidRPr="00C63B73">
        <w:rPr>
          <w:sz w:val="28"/>
          <w:szCs w:val="28"/>
        </w:rPr>
        <w:tab/>
        <w:t>Зобов’язати  ФОП Лешневського І.І. та ФОП Лешневського Б.І.:</w:t>
      </w:r>
    </w:p>
    <w:p w14:paraId="423205FC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3.1.</w:t>
      </w:r>
      <w:r w:rsidRPr="00C63B73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41C7296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3.2.</w:t>
      </w:r>
      <w:r w:rsidRPr="00C63B73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264AD66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3.3.</w:t>
      </w:r>
      <w:r w:rsidRPr="00C63B73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B5CF1C8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3.4.</w:t>
      </w:r>
      <w:r w:rsidRPr="00C63B73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7B44353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3.5.</w:t>
      </w:r>
      <w:r w:rsidRPr="00C63B73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9878D70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5049C3B3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3.6.</w:t>
      </w:r>
      <w:r w:rsidRPr="00C63B73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8E584D7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3.7.</w:t>
      </w:r>
      <w:r w:rsidRPr="00C63B73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58260BA3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4.</w:t>
      </w:r>
      <w:r w:rsidRPr="00C63B73">
        <w:rPr>
          <w:sz w:val="28"/>
          <w:szCs w:val="28"/>
        </w:rPr>
        <w:tab/>
        <w:t xml:space="preserve">Роз’яснити ФОП Лешневського І.І. та ФОП Лешневського Б.І., що будівельні роботи можна розпочинати тільки після отримання відповідних дозволів, згідно державних норм та правил. </w:t>
      </w:r>
    </w:p>
    <w:p w14:paraId="46995CC2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5.</w:t>
      </w:r>
      <w:r w:rsidRPr="00C63B7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885193" w14:textId="77777777" w:rsidR="00C63B73" w:rsidRPr="00C63B73" w:rsidRDefault="00C63B73" w:rsidP="00C63B73">
      <w:pPr>
        <w:rPr>
          <w:sz w:val="28"/>
          <w:szCs w:val="28"/>
        </w:rPr>
      </w:pPr>
    </w:p>
    <w:p w14:paraId="7CAE38BC" w14:textId="77777777" w:rsidR="00C63B73" w:rsidRPr="00C63B73" w:rsidRDefault="00C63B73" w:rsidP="00C63B73">
      <w:pPr>
        <w:rPr>
          <w:sz w:val="28"/>
          <w:szCs w:val="28"/>
        </w:rPr>
      </w:pPr>
    </w:p>
    <w:p w14:paraId="42C37750" w14:textId="77777777" w:rsidR="00C63B73" w:rsidRPr="00C63B73" w:rsidRDefault="00C63B73" w:rsidP="00C63B73">
      <w:pPr>
        <w:rPr>
          <w:sz w:val="28"/>
          <w:szCs w:val="28"/>
        </w:rPr>
      </w:pPr>
    </w:p>
    <w:p w14:paraId="5FC50B02" w14:textId="77777777" w:rsidR="00C63B73" w:rsidRPr="00C63B73" w:rsidRDefault="00C63B73" w:rsidP="00C63B73">
      <w:pPr>
        <w:rPr>
          <w:sz w:val="28"/>
          <w:szCs w:val="28"/>
        </w:rPr>
      </w:pPr>
      <w:r w:rsidRPr="00C63B73">
        <w:rPr>
          <w:sz w:val="28"/>
          <w:szCs w:val="28"/>
        </w:rPr>
        <w:t>В.о.міського  голови</w:t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  <w:t>М.Я.Мамут</w:t>
      </w:r>
      <w:r w:rsidRPr="00C63B73">
        <w:rPr>
          <w:sz w:val="28"/>
          <w:szCs w:val="28"/>
        </w:rPr>
        <w:tab/>
      </w:r>
      <w:r w:rsidRPr="00C63B73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04F71" w14:textId="77777777" w:rsidR="00354A2A" w:rsidRDefault="00354A2A">
      <w:r>
        <w:separator/>
      </w:r>
    </w:p>
  </w:endnote>
  <w:endnote w:type="continuationSeparator" w:id="0">
    <w:p w14:paraId="0A322E09" w14:textId="77777777" w:rsidR="00354A2A" w:rsidRDefault="00354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EC96D" w14:textId="77777777" w:rsidR="00354A2A" w:rsidRDefault="00354A2A">
      <w:r>
        <w:separator/>
      </w:r>
    </w:p>
  </w:footnote>
  <w:footnote w:type="continuationSeparator" w:id="0">
    <w:p w14:paraId="3228BECF" w14:textId="77777777" w:rsidR="00354A2A" w:rsidRDefault="00354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4A2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3B73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071A6-582F-4C97-B429-B057856F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2335</Words>
  <Characters>1332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2024-04-15T09:21:00Z</dcterms:modified>
</cp:coreProperties>
</file>