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DDA72C" w14:textId="77777777" w:rsidR="00883870" w:rsidRPr="00883870" w:rsidRDefault="00883870" w:rsidP="00883870">
      <w:pPr>
        <w:jc w:val="both"/>
        <w:rPr>
          <w:sz w:val="28"/>
          <w:szCs w:val="28"/>
        </w:rPr>
      </w:pPr>
      <w:r w:rsidRPr="00883870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65631A80" w14:textId="77777777" w:rsidR="00883870" w:rsidRPr="00883870" w:rsidRDefault="00883870" w:rsidP="00883870">
      <w:pPr>
        <w:jc w:val="both"/>
        <w:rPr>
          <w:sz w:val="28"/>
          <w:szCs w:val="28"/>
        </w:rPr>
      </w:pPr>
    </w:p>
    <w:p w14:paraId="25FC8056" w14:textId="77777777" w:rsidR="00883870" w:rsidRPr="00883870" w:rsidRDefault="00883870" w:rsidP="00883870">
      <w:pPr>
        <w:jc w:val="both"/>
        <w:rPr>
          <w:sz w:val="28"/>
          <w:szCs w:val="28"/>
        </w:rPr>
      </w:pPr>
    </w:p>
    <w:p w14:paraId="62D422EE" w14:textId="77777777" w:rsidR="00883870" w:rsidRPr="00883870" w:rsidRDefault="00883870" w:rsidP="00883870">
      <w:pPr>
        <w:jc w:val="center"/>
        <w:rPr>
          <w:sz w:val="28"/>
          <w:szCs w:val="28"/>
        </w:rPr>
      </w:pPr>
      <w:r w:rsidRPr="00883870">
        <w:rPr>
          <w:sz w:val="28"/>
          <w:szCs w:val="28"/>
        </w:rPr>
        <w:t>В И Р І Ш И В:</w:t>
      </w:r>
    </w:p>
    <w:p w14:paraId="7F4CED6F" w14:textId="77777777" w:rsidR="00883870" w:rsidRPr="00883870" w:rsidRDefault="00883870" w:rsidP="00883870">
      <w:pPr>
        <w:jc w:val="both"/>
        <w:rPr>
          <w:sz w:val="28"/>
          <w:szCs w:val="28"/>
        </w:rPr>
      </w:pPr>
    </w:p>
    <w:p w14:paraId="453DA785" w14:textId="77777777" w:rsidR="00883870" w:rsidRPr="00883870" w:rsidRDefault="00883870" w:rsidP="00883870">
      <w:pPr>
        <w:jc w:val="both"/>
        <w:rPr>
          <w:sz w:val="28"/>
          <w:szCs w:val="28"/>
        </w:rPr>
      </w:pPr>
      <w:r w:rsidRPr="00883870">
        <w:rPr>
          <w:sz w:val="28"/>
          <w:szCs w:val="28"/>
        </w:rPr>
        <w:t>1.</w:t>
      </w:r>
      <w:r w:rsidRPr="00883870">
        <w:rPr>
          <w:sz w:val="28"/>
          <w:szCs w:val="28"/>
        </w:rPr>
        <w:tab/>
        <w:t>Виконавчому комітету Винниківської міської ради передати безоплатно на баланс ВКП «Добробут» матеріальні цінності, а саме :</w:t>
      </w:r>
    </w:p>
    <w:p w14:paraId="69507E3E" w14:textId="77777777" w:rsidR="00883870" w:rsidRPr="00883870" w:rsidRDefault="00883870" w:rsidP="00883870">
      <w:pPr>
        <w:jc w:val="both"/>
        <w:rPr>
          <w:sz w:val="28"/>
          <w:szCs w:val="28"/>
        </w:rPr>
      </w:pPr>
      <w:r w:rsidRPr="00883870">
        <w:rPr>
          <w:sz w:val="28"/>
          <w:szCs w:val="28"/>
        </w:rPr>
        <w:t>- сіль для промислового перероблення ДСТУ4246:2003 кам’яна, сорт вищий ,крупність 3, без пакування в кількості 4,84 т вартістю  8324 грн.80 коп.( вісім  тисяч триста двадцять чотири  грн.80 коп.)   без  ПДВ .</w:t>
      </w:r>
    </w:p>
    <w:p w14:paraId="50080410" w14:textId="77777777" w:rsidR="00883870" w:rsidRPr="00883870" w:rsidRDefault="00883870" w:rsidP="00883870">
      <w:pPr>
        <w:jc w:val="both"/>
        <w:rPr>
          <w:sz w:val="28"/>
          <w:szCs w:val="28"/>
        </w:rPr>
      </w:pPr>
      <w:r w:rsidRPr="00883870">
        <w:rPr>
          <w:sz w:val="28"/>
          <w:szCs w:val="28"/>
        </w:rPr>
        <w:t>2.Контроль за виконанням даного рішення покласти на начальника відділу фінансів та   економіки виконавчого комітету Винниківської міської ради та директора ВКП «Добробут».</w:t>
      </w:r>
    </w:p>
    <w:p w14:paraId="5E90B719" w14:textId="77777777" w:rsidR="00883870" w:rsidRPr="00883870" w:rsidRDefault="00883870" w:rsidP="00883870">
      <w:pPr>
        <w:jc w:val="both"/>
        <w:rPr>
          <w:sz w:val="28"/>
          <w:szCs w:val="28"/>
        </w:rPr>
      </w:pPr>
    </w:p>
    <w:p w14:paraId="70CD1963" w14:textId="77777777" w:rsidR="00883870" w:rsidRPr="00883870" w:rsidRDefault="00883870" w:rsidP="00883870">
      <w:pPr>
        <w:jc w:val="both"/>
        <w:rPr>
          <w:sz w:val="28"/>
          <w:szCs w:val="28"/>
        </w:rPr>
      </w:pPr>
    </w:p>
    <w:p w14:paraId="0753ECF8" w14:textId="77777777" w:rsidR="00883870" w:rsidRPr="00883870" w:rsidRDefault="00883870" w:rsidP="00883870">
      <w:pPr>
        <w:jc w:val="both"/>
        <w:rPr>
          <w:sz w:val="28"/>
          <w:szCs w:val="28"/>
        </w:rPr>
      </w:pPr>
    </w:p>
    <w:p w14:paraId="01C471E0" w14:textId="55C7360F" w:rsidR="00213958" w:rsidRPr="006F2805" w:rsidRDefault="00883870" w:rsidP="00883870">
      <w:pPr>
        <w:rPr>
          <w:sz w:val="28"/>
          <w:szCs w:val="28"/>
        </w:rPr>
      </w:pPr>
      <w:bookmarkStart w:id="1" w:name="_GoBack"/>
      <w:bookmarkEnd w:id="1"/>
      <w:r w:rsidRPr="00883870">
        <w:rPr>
          <w:sz w:val="28"/>
          <w:szCs w:val="28"/>
        </w:rPr>
        <w:t>Міський   голова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85F49" w14:textId="77777777" w:rsidR="00F53CEB" w:rsidRDefault="00F53CEB">
      <w:r>
        <w:separator/>
      </w:r>
    </w:p>
  </w:endnote>
  <w:endnote w:type="continuationSeparator" w:id="0">
    <w:p w14:paraId="67E5613A" w14:textId="77777777" w:rsidR="00F53CEB" w:rsidRDefault="00F53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592B4" w14:textId="77777777" w:rsidR="00F53CEB" w:rsidRDefault="00F53CEB">
      <w:r>
        <w:separator/>
      </w:r>
    </w:p>
  </w:footnote>
  <w:footnote w:type="continuationSeparator" w:id="0">
    <w:p w14:paraId="18100C08" w14:textId="77777777" w:rsidR="00F53CEB" w:rsidRDefault="00F53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387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CEB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052D5-D843-4D85-B87A-D9746E295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762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2024-04-16T08:31:00Z</dcterms:modified>
</cp:coreProperties>
</file>