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та господарських будівель на земельній ділянці   по вул.Галицька  (к/н 4610160300:04:002:0027)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442D98F" w14:textId="655B42FC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</w:t>
      </w:r>
      <w:r>
        <w:rPr>
          <w:sz w:val="28"/>
          <w:szCs w:val="28"/>
        </w:rPr>
        <w:t>зглянувши заяву гр. Козловської Ю.Г.</w:t>
      </w:r>
      <w:r w:rsidRPr="00EA2C93">
        <w:rPr>
          <w:sz w:val="28"/>
          <w:szCs w:val="28"/>
        </w:rPr>
        <w:t xml:space="preserve">, беручи до уваги </w:t>
      </w:r>
      <w:r>
        <w:rPr>
          <w:sz w:val="28"/>
          <w:szCs w:val="28"/>
        </w:rPr>
        <w:t xml:space="preserve">Свідоцтво про </w:t>
      </w:r>
      <w:r w:rsidRPr="00EA2C93">
        <w:rPr>
          <w:sz w:val="28"/>
          <w:szCs w:val="28"/>
        </w:rPr>
        <w:t>право власності (</w:t>
      </w:r>
      <w:r>
        <w:rPr>
          <w:sz w:val="28"/>
          <w:szCs w:val="28"/>
        </w:rPr>
        <w:t>і.н. 5301955</w:t>
      </w:r>
      <w:r w:rsidRPr="00EA2C93">
        <w:rPr>
          <w:sz w:val="28"/>
          <w:szCs w:val="28"/>
        </w:rPr>
        <w:t xml:space="preserve"> від </w:t>
      </w:r>
      <w:r>
        <w:rPr>
          <w:sz w:val="28"/>
          <w:szCs w:val="28"/>
        </w:rPr>
        <w:t>25</w:t>
      </w:r>
      <w:r w:rsidRPr="00EA2C93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EA2C93">
        <w:rPr>
          <w:sz w:val="28"/>
          <w:szCs w:val="28"/>
        </w:rPr>
        <w:t>.20</w:t>
      </w:r>
      <w:r>
        <w:rPr>
          <w:sz w:val="28"/>
          <w:szCs w:val="28"/>
        </w:rPr>
        <w:t>13</w:t>
      </w:r>
      <w:r w:rsidRPr="00EA2C93">
        <w:rPr>
          <w:sz w:val="28"/>
          <w:szCs w:val="28"/>
        </w:rPr>
        <w:t>), виконком Винниківської міської ради –</w:t>
      </w:r>
    </w:p>
    <w:p w14:paraId="23A129FA" w14:textId="77777777" w:rsidR="00EA2C93" w:rsidRPr="00EA2C93" w:rsidRDefault="00EA2C93" w:rsidP="00EA2C93">
      <w:pPr>
        <w:jc w:val="both"/>
        <w:rPr>
          <w:sz w:val="28"/>
          <w:szCs w:val="28"/>
        </w:rPr>
      </w:pPr>
    </w:p>
    <w:p w14:paraId="78D42C4A" w14:textId="77777777" w:rsidR="00EA2C93" w:rsidRPr="00EA2C93" w:rsidRDefault="00EA2C93" w:rsidP="00EA2C93">
      <w:pPr>
        <w:jc w:val="center"/>
        <w:rPr>
          <w:sz w:val="28"/>
          <w:szCs w:val="28"/>
        </w:rPr>
      </w:pPr>
      <w:r w:rsidRPr="00EA2C93">
        <w:rPr>
          <w:sz w:val="28"/>
          <w:szCs w:val="28"/>
        </w:rPr>
        <w:t>ВИРІШИВ:</w:t>
      </w:r>
    </w:p>
    <w:p w14:paraId="7EB4163B" w14:textId="77777777" w:rsidR="00EA2C93" w:rsidRPr="00EA2C93" w:rsidRDefault="00EA2C93" w:rsidP="00EA2C93">
      <w:pPr>
        <w:jc w:val="both"/>
        <w:rPr>
          <w:sz w:val="28"/>
          <w:szCs w:val="28"/>
        </w:rPr>
      </w:pPr>
    </w:p>
    <w:p w14:paraId="5DC5BF4E" w14:textId="143F6372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1.</w:t>
      </w:r>
      <w:r w:rsidRPr="00EA2C93">
        <w:rPr>
          <w:sz w:val="28"/>
          <w:szCs w:val="28"/>
        </w:rPr>
        <w:tab/>
        <w:t xml:space="preserve">Видати гр. </w:t>
      </w:r>
      <w:r>
        <w:rPr>
          <w:sz w:val="28"/>
          <w:szCs w:val="28"/>
        </w:rPr>
        <w:t>Козловській Юліані Григорівні</w:t>
      </w:r>
      <w:r w:rsidRPr="00EA2C93">
        <w:rPr>
          <w:sz w:val="28"/>
          <w:szCs w:val="28"/>
        </w:rPr>
        <w:t xml:space="preserve"> будівельний паспорт забудови земельної ділянки на проектування та будівництво </w:t>
      </w:r>
      <w:r w:rsidRPr="00EA2C93">
        <w:rPr>
          <w:sz w:val="28"/>
          <w:szCs w:val="28"/>
        </w:rPr>
        <w:t xml:space="preserve">індивідуального житлового будинку та господарських будівель </w:t>
      </w:r>
      <w:r w:rsidRPr="00EA2C93">
        <w:rPr>
          <w:sz w:val="28"/>
          <w:szCs w:val="28"/>
        </w:rPr>
        <w:t>на зем</w:t>
      </w:r>
      <w:r>
        <w:rPr>
          <w:sz w:val="28"/>
          <w:szCs w:val="28"/>
        </w:rPr>
        <w:t>ельній ділянці по вул.Галицька  (к/н 4610160300:04</w:t>
      </w:r>
      <w:r w:rsidRPr="00EA2C93">
        <w:rPr>
          <w:sz w:val="28"/>
          <w:szCs w:val="28"/>
        </w:rPr>
        <w:t>:002:00</w:t>
      </w:r>
      <w:r>
        <w:rPr>
          <w:sz w:val="28"/>
          <w:szCs w:val="28"/>
        </w:rPr>
        <w:t>2</w:t>
      </w:r>
      <w:r w:rsidRPr="00EA2C93">
        <w:rPr>
          <w:sz w:val="28"/>
          <w:szCs w:val="28"/>
        </w:rPr>
        <w:t>7)  у м.Винники.</w:t>
      </w:r>
    </w:p>
    <w:p w14:paraId="06490681" w14:textId="1E197C9B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2.</w:t>
      </w:r>
      <w:r w:rsidRPr="00EA2C93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EA2C93">
        <w:rPr>
          <w:sz w:val="28"/>
          <w:szCs w:val="28"/>
        </w:rPr>
        <w:t xml:space="preserve">індивідуального житлового </w:t>
      </w:r>
      <w:r w:rsidRPr="00EA2C93">
        <w:rPr>
          <w:sz w:val="28"/>
          <w:szCs w:val="28"/>
        </w:rPr>
        <w:lastRenderedPageBreak/>
        <w:t xml:space="preserve">будинку та господарських будівель </w:t>
      </w:r>
      <w:r w:rsidRPr="00EA2C93">
        <w:rPr>
          <w:sz w:val="28"/>
          <w:szCs w:val="28"/>
        </w:rPr>
        <w:t xml:space="preserve"> на зем</w:t>
      </w:r>
      <w:r>
        <w:rPr>
          <w:sz w:val="28"/>
          <w:szCs w:val="28"/>
        </w:rPr>
        <w:t>ельній ділянці по вул. Галицька  (к/н 4610160300:04</w:t>
      </w:r>
      <w:r w:rsidRPr="00EA2C93">
        <w:rPr>
          <w:sz w:val="28"/>
          <w:szCs w:val="28"/>
        </w:rPr>
        <w:t>:002:00</w:t>
      </w:r>
      <w:r>
        <w:rPr>
          <w:sz w:val="28"/>
          <w:szCs w:val="28"/>
        </w:rPr>
        <w:t>2</w:t>
      </w:r>
      <w:r w:rsidRPr="00EA2C93">
        <w:rPr>
          <w:sz w:val="28"/>
          <w:szCs w:val="28"/>
        </w:rPr>
        <w:t>7)  у м.Винники.</w:t>
      </w:r>
    </w:p>
    <w:p w14:paraId="3A8B3D4F" w14:textId="5DEEAA1D" w:rsidR="00EA2C93" w:rsidRPr="00EA2C93" w:rsidRDefault="00EA2C93" w:rsidP="00EA2C93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Зобов’язати гр. Козловську Ю.</w:t>
      </w:r>
      <w:r w:rsidRPr="00EA2C93">
        <w:rPr>
          <w:sz w:val="28"/>
          <w:szCs w:val="28"/>
        </w:rPr>
        <w:t>Г.:</w:t>
      </w:r>
    </w:p>
    <w:p w14:paraId="0ABBCD41" w14:textId="77777777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3.1.</w:t>
      </w:r>
      <w:r w:rsidRPr="00EA2C93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61BDEA03" w14:textId="77777777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3.2.</w:t>
      </w:r>
      <w:r w:rsidRPr="00EA2C93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DC76628" w14:textId="77777777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3.3.</w:t>
      </w:r>
      <w:r w:rsidRPr="00EA2C93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75A6EA0A" w14:textId="77777777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3.4.</w:t>
      </w:r>
      <w:r w:rsidRPr="00EA2C93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F6D75D9" w14:textId="1E9E8AF1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3.5.</w:t>
      </w:r>
      <w:r w:rsidRPr="00EA2C93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</w:t>
      </w:r>
      <w:r>
        <w:rPr>
          <w:sz w:val="28"/>
          <w:szCs w:val="28"/>
        </w:rPr>
        <w:t xml:space="preserve"> </w:t>
      </w:r>
      <w:r w:rsidRPr="00EA2C93">
        <w:rPr>
          <w:sz w:val="28"/>
          <w:szCs w:val="28"/>
        </w:rPr>
        <w:t>інтереси інших осіб.</w:t>
      </w:r>
    </w:p>
    <w:p w14:paraId="454ED52E" w14:textId="2C6FED6A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3.6.</w:t>
      </w:r>
      <w:r w:rsidRPr="00EA2C93">
        <w:rPr>
          <w:sz w:val="28"/>
          <w:szCs w:val="28"/>
        </w:rPr>
        <w:tab/>
        <w:t>Після завершення будіве</w:t>
      </w:r>
      <w:r>
        <w:rPr>
          <w:sz w:val="28"/>
          <w:szCs w:val="28"/>
        </w:rPr>
        <w:t xml:space="preserve">льних робіт з будівництва житлового будинку </w:t>
      </w:r>
      <w:r w:rsidRPr="00EA2C93">
        <w:rPr>
          <w:sz w:val="28"/>
          <w:szCs w:val="28"/>
        </w:rPr>
        <w:t xml:space="preserve"> </w:t>
      </w:r>
      <w:r w:rsidR="00C777CD">
        <w:rPr>
          <w:sz w:val="28"/>
          <w:szCs w:val="28"/>
        </w:rPr>
        <w:t>виготовити і встановити номерний знак на будинок та поштову скриньку</w:t>
      </w:r>
      <w:r w:rsidR="00C777CD">
        <w:rPr>
          <w:sz w:val="28"/>
          <w:szCs w:val="28"/>
        </w:rPr>
        <w:t xml:space="preserve">. </w:t>
      </w:r>
      <w:r w:rsidR="00C777CD" w:rsidRPr="00EA2C93">
        <w:rPr>
          <w:sz w:val="28"/>
          <w:szCs w:val="28"/>
        </w:rPr>
        <w:t xml:space="preserve"> </w:t>
      </w:r>
      <w:r w:rsidR="00C777CD">
        <w:rPr>
          <w:sz w:val="28"/>
          <w:szCs w:val="28"/>
        </w:rPr>
        <w:t>П</w:t>
      </w:r>
      <w:r w:rsidRPr="00EA2C93">
        <w:rPr>
          <w:sz w:val="28"/>
          <w:szCs w:val="28"/>
        </w:rPr>
        <w:t xml:space="preserve">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C552D42" w14:textId="77777777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3.7.</w:t>
      </w:r>
      <w:r w:rsidRPr="00EA2C93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AB63E3A" w14:textId="08E8468E" w:rsidR="00EA2C93" w:rsidRPr="00EA2C93" w:rsidRDefault="00C777CD" w:rsidP="00EA2C93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Роз’яснити гр. Козловській Ю.</w:t>
      </w:r>
      <w:r w:rsidR="00EA2C93" w:rsidRPr="00EA2C93">
        <w:rPr>
          <w:sz w:val="28"/>
          <w:szCs w:val="28"/>
        </w:rPr>
        <w:t>Г., що будівельні роботи можна розпочинати тільки після отримання відповідних дозволів, згідно державних норм та правил.</w:t>
      </w:r>
    </w:p>
    <w:p w14:paraId="6C7E1DA5" w14:textId="46B0A0F8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5.</w:t>
      </w:r>
      <w:r w:rsidRPr="00EA2C93">
        <w:rPr>
          <w:sz w:val="28"/>
          <w:szCs w:val="28"/>
        </w:rPr>
        <w:tab/>
        <w:t>У разі будівниц</w:t>
      </w:r>
      <w:r w:rsidR="00C777CD">
        <w:rPr>
          <w:sz w:val="28"/>
          <w:szCs w:val="28"/>
        </w:rPr>
        <w:t>тва будівлі загальною площею 300</w:t>
      </w:r>
      <w:bookmarkStart w:id="1" w:name="_GoBack"/>
      <w:bookmarkEnd w:id="1"/>
      <w:r w:rsidRPr="00EA2C93">
        <w:rPr>
          <w:sz w:val="28"/>
          <w:szCs w:val="28"/>
        </w:rPr>
        <w:t xml:space="preserve">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D443655" w14:textId="77777777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6.</w:t>
      </w:r>
      <w:r w:rsidRPr="00EA2C93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CE52A39" w14:textId="77777777" w:rsidR="00EA2C93" w:rsidRPr="00EA2C93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7.</w:t>
      </w:r>
      <w:r w:rsidRPr="00EA2C9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E91DA9E" w14:textId="77777777" w:rsidR="00EA2C93" w:rsidRPr="00EA2C93" w:rsidRDefault="00EA2C93" w:rsidP="00EA2C93">
      <w:pPr>
        <w:jc w:val="both"/>
        <w:rPr>
          <w:sz w:val="28"/>
          <w:szCs w:val="28"/>
        </w:rPr>
      </w:pPr>
    </w:p>
    <w:p w14:paraId="3C7CE0CD" w14:textId="77777777" w:rsidR="00EA2C93" w:rsidRPr="00EA2C93" w:rsidRDefault="00EA2C93" w:rsidP="00EA2C93">
      <w:pPr>
        <w:jc w:val="both"/>
        <w:rPr>
          <w:sz w:val="28"/>
          <w:szCs w:val="28"/>
        </w:rPr>
      </w:pPr>
    </w:p>
    <w:p w14:paraId="1DC8E6A0" w14:textId="77777777" w:rsidR="00EA2C93" w:rsidRPr="00EA2C93" w:rsidRDefault="00EA2C93" w:rsidP="00EA2C93">
      <w:pPr>
        <w:jc w:val="both"/>
        <w:rPr>
          <w:sz w:val="28"/>
          <w:szCs w:val="28"/>
        </w:rPr>
      </w:pPr>
    </w:p>
    <w:p w14:paraId="01C471E0" w14:textId="3F444CE9" w:rsidR="00213958" w:rsidRPr="006F2805" w:rsidRDefault="00EA2C93" w:rsidP="00EA2C93">
      <w:pPr>
        <w:jc w:val="both"/>
        <w:rPr>
          <w:sz w:val="28"/>
          <w:szCs w:val="28"/>
        </w:rPr>
      </w:pPr>
      <w:r w:rsidRPr="00EA2C93">
        <w:rPr>
          <w:sz w:val="28"/>
          <w:szCs w:val="28"/>
        </w:rPr>
        <w:t>Міський  голова</w:t>
      </w:r>
      <w:r w:rsidRPr="00EA2C93">
        <w:rPr>
          <w:sz w:val="28"/>
          <w:szCs w:val="28"/>
        </w:rPr>
        <w:tab/>
      </w:r>
      <w:r w:rsidRPr="00EA2C93">
        <w:rPr>
          <w:sz w:val="28"/>
          <w:szCs w:val="28"/>
        </w:rPr>
        <w:tab/>
      </w:r>
      <w:r w:rsidRPr="00EA2C93">
        <w:rPr>
          <w:sz w:val="28"/>
          <w:szCs w:val="28"/>
        </w:rPr>
        <w:tab/>
      </w:r>
      <w:r w:rsidRPr="00EA2C93">
        <w:rPr>
          <w:sz w:val="28"/>
          <w:szCs w:val="28"/>
        </w:rPr>
        <w:tab/>
      </w:r>
      <w:r w:rsidRPr="00EA2C93">
        <w:rPr>
          <w:sz w:val="28"/>
          <w:szCs w:val="28"/>
        </w:rPr>
        <w:tab/>
      </w:r>
      <w:r w:rsidRPr="00EA2C93">
        <w:rPr>
          <w:sz w:val="28"/>
          <w:szCs w:val="28"/>
        </w:rPr>
        <w:tab/>
      </w:r>
      <w:r w:rsidRPr="00EA2C93">
        <w:rPr>
          <w:sz w:val="28"/>
          <w:szCs w:val="28"/>
        </w:rPr>
        <w:tab/>
      </w:r>
      <w:r w:rsidRPr="00EA2C93">
        <w:rPr>
          <w:sz w:val="28"/>
          <w:szCs w:val="28"/>
        </w:rPr>
        <w:tab/>
        <w:t>В.Л.Квурт</w:t>
      </w:r>
      <w:r w:rsidRPr="00EA2C93">
        <w:rPr>
          <w:sz w:val="28"/>
          <w:szCs w:val="28"/>
        </w:rPr>
        <w:tab/>
      </w:r>
      <w:r w:rsidRPr="00EA2C9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9B2331" w14:textId="77777777" w:rsidR="005C2020" w:rsidRDefault="005C2020">
      <w:r>
        <w:separator/>
      </w:r>
    </w:p>
  </w:endnote>
  <w:endnote w:type="continuationSeparator" w:id="0">
    <w:p w14:paraId="298F4276" w14:textId="77777777" w:rsidR="005C2020" w:rsidRDefault="005C2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E29A1" w14:textId="77777777" w:rsidR="005C2020" w:rsidRDefault="005C2020">
      <w:r>
        <w:separator/>
      </w:r>
    </w:p>
  </w:footnote>
  <w:footnote w:type="continuationSeparator" w:id="0">
    <w:p w14:paraId="2462A435" w14:textId="77777777" w:rsidR="005C2020" w:rsidRDefault="005C20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7D63"/>
    <w:rsid w:val="005129C5"/>
    <w:rsid w:val="00575337"/>
    <w:rsid w:val="00582189"/>
    <w:rsid w:val="005C2020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77CD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2C9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2B1A6-7C5B-4F74-B0A3-AF77E8209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139</TotalTime>
  <Pages>1</Pages>
  <Words>2324</Words>
  <Characters>1326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2024-04-16T10:33:00Z</dcterms:modified>
</cp:coreProperties>
</file>