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гаражу на земельній ділянці    по вул.Замкова,9  (к/н 4610160300:02:002:0007)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B904B6" w14:textId="3AEEEA8A" w:rsidR="00535C9A" w:rsidRPr="00535C9A" w:rsidRDefault="00535C9A" w:rsidP="00535C9A">
      <w:pPr>
        <w:ind w:firstLine="720"/>
        <w:jc w:val="both"/>
        <w:rPr>
          <w:sz w:val="28"/>
          <w:szCs w:val="28"/>
        </w:rPr>
      </w:pPr>
      <w:r w:rsidRPr="00535C9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 розг</w:t>
      </w:r>
      <w:r>
        <w:rPr>
          <w:sz w:val="28"/>
          <w:szCs w:val="28"/>
        </w:rPr>
        <w:t>лянувши заяву гр. Климчук Г.</w:t>
      </w:r>
      <w:r w:rsidRPr="00535C9A">
        <w:rPr>
          <w:sz w:val="28"/>
          <w:szCs w:val="28"/>
        </w:rPr>
        <w:t xml:space="preserve">Г., беручи до уваги  </w:t>
      </w:r>
      <w:r>
        <w:rPr>
          <w:sz w:val="28"/>
          <w:szCs w:val="28"/>
        </w:rPr>
        <w:t>Державний Акт на</w:t>
      </w:r>
      <w:r w:rsidRPr="00535C9A">
        <w:rPr>
          <w:sz w:val="28"/>
          <w:szCs w:val="28"/>
        </w:rPr>
        <w:t xml:space="preserve"> право власності </w:t>
      </w:r>
      <w:r>
        <w:rPr>
          <w:sz w:val="28"/>
          <w:szCs w:val="28"/>
        </w:rPr>
        <w:t xml:space="preserve">на земельну ділянку </w:t>
      </w:r>
      <w:r w:rsidRPr="00535C9A">
        <w:rPr>
          <w:sz w:val="28"/>
          <w:szCs w:val="28"/>
        </w:rPr>
        <w:t>(</w:t>
      </w:r>
      <w:r>
        <w:rPr>
          <w:sz w:val="28"/>
          <w:szCs w:val="28"/>
        </w:rPr>
        <w:t>серія ЯД №483938 від 12</w:t>
      </w:r>
      <w:r w:rsidRPr="00535C9A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535C9A">
        <w:rPr>
          <w:sz w:val="28"/>
          <w:szCs w:val="28"/>
        </w:rPr>
        <w:t>.20</w:t>
      </w:r>
      <w:r>
        <w:rPr>
          <w:sz w:val="28"/>
          <w:szCs w:val="28"/>
        </w:rPr>
        <w:t>07</w:t>
      </w:r>
      <w:r w:rsidRPr="00535C9A">
        <w:rPr>
          <w:sz w:val="28"/>
          <w:szCs w:val="28"/>
        </w:rPr>
        <w:t>), виконком Винниківської міської ради –</w:t>
      </w:r>
    </w:p>
    <w:p w14:paraId="31F679A8" w14:textId="77777777" w:rsidR="00535C9A" w:rsidRPr="00535C9A" w:rsidRDefault="00535C9A" w:rsidP="00535C9A">
      <w:pPr>
        <w:jc w:val="both"/>
        <w:rPr>
          <w:sz w:val="28"/>
          <w:szCs w:val="28"/>
        </w:rPr>
      </w:pPr>
    </w:p>
    <w:p w14:paraId="57A5FD12" w14:textId="77777777" w:rsidR="00535C9A" w:rsidRPr="00535C9A" w:rsidRDefault="00535C9A" w:rsidP="00535C9A">
      <w:pPr>
        <w:jc w:val="center"/>
        <w:rPr>
          <w:sz w:val="28"/>
          <w:szCs w:val="28"/>
        </w:rPr>
      </w:pPr>
      <w:r w:rsidRPr="00535C9A">
        <w:rPr>
          <w:sz w:val="28"/>
          <w:szCs w:val="28"/>
        </w:rPr>
        <w:t>ВИРІШИВ:</w:t>
      </w:r>
    </w:p>
    <w:p w14:paraId="15EA809F" w14:textId="77777777" w:rsidR="00535C9A" w:rsidRPr="00535C9A" w:rsidRDefault="00535C9A" w:rsidP="00535C9A">
      <w:pPr>
        <w:jc w:val="both"/>
        <w:rPr>
          <w:sz w:val="28"/>
          <w:szCs w:val="28"/>
        </w:rPr>
      </w:pPr>
    </w:p>
    <w:p w14:paraId="60550882" w14:textId="4EBF85CB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1.</w:t>
      </w:r>
      <w:r w:rsidRPr="00535C9A">
        <w:rPr>
          <w:sz w:val="28"/>
          <w:szCs w:val="28"/>
        </w:rPr>
        <w:tab/>
        <w:t>Видати гр. К</w:t>
      </w:r>
      <w:r>
        <w:rPr>
          <w:sz w:val="28"/>
          <w:szCs w:val="28"/>
        </w:rPr>
        <w:t>лимчук Галині</w:t>
      </w:r>
      <w:r w:rsidRPr="00535C9A">
        <w:rPr>
          <w:sz w:val="28"/>
          <w:szCs w:val="28"/>
        </w:rPr>
        <w:t xml:space="preserve"> Григорівні будівельний паспорт забудови земельної ділянки на проектування та будівництво </w:t>
      </w:r>
      <w:r>
        <w:rPr>
          <w:sz w:val="28"/>
          <w:szCs w:val="28"/>
        </w:rPr>
        <w:t>гаражу</w:t>
      </w:r>
      <w:r w:rsidRPr="00535C9A">
        <w:rPr>
          <w:sz w:val="28"/>
          <w:szCs w:val="28"/>
        </w:rPr>
        <w:t xml:space="preserve"> на земельній ділянці по вул. </w:t>
      </w:r>
      <w:r w:rsidRPr="00535C9A">
        <w:rPr>
          <w:sz w:val="28"/>
          <w:szCs w:val="28"/>
        </w:rPr>
        <w:t>Замкова,9  (к/н 4610160300:02:002:0007</w:t>
      </w:r>
      <w:r w:rsidRPr="00535C9A">
        <w:rPr>
          <w:sz w:val="28"/>
          <w:szCs w:val="28"/>
        </w:rPr>
        <w:t>)  у м.Винники.</w:t>
      </w:r>
    </w:p>
    <w:p w14:paraId="39345EA2" w14:textId="3FABC95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2.</w:t>
      </w:r>
      <w:r w:rsidRPr="00535C9A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>
        <w:rPr>
          <w:sz w:val="28"/>
          <w:szCs w:val="28"/>
        </w:rPr>
        <w:t>гаражу</w:t>
      </w:r>
      <w:r w:rsidRPr="00535C9A">
        <w:rPr>
          <w:sz w:val="28"/>
          <w:szCs w:val="28"/>
        </w:rPr>
        <w:t xml:space="preserve"> на земельній ділянці по вул. </w:t>
      </w:r>
      <w:r w:rsidRPr="00535C9A">
        <w:rPr>
          <w:sz w:val="28"/>
          <w:szCs w:val="28"/>
        </w:rPr>
        <w:t>Замкова,9  (к/н 4610160300:02:002:0007</w:t>
      </w:r>
      <w:r w:rsidRPr="00535C9A">
        <w:rPr>
          <w:sz w:val="28"/>
          <w:szCs w:val="28"/>
        </w:rPr>
        <w:t>)  у м.Винники.</w:t>
      </w:r>
    </w:p>
    <w:p w14:paraId="291F4CE9" w14:textId="4077CC7F" w:rsidR="00535C9A" w:rsidRPr="00535C9A" w:rsidRDefault="00535C9A" w:rsidP="00535C9A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Зобов’язати гр. Климчук Г</w:t>
      </w:r>
      <w:r w:rsidRPr="00535C9A">
        <w:rPr>
          <w:sz w:val="28"/>
          <w:szCs w:val="28"/>
        </w:rPr>
        <w:t>.Г.:</w:t>
      </w:r>
    </w:p>
    <w:p w14:paraId="30D65B3D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3.1.</w:t>
      </w:r>
      <w:r w:rsidRPr="00535C9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2A770FC6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lastRenderedPageBreak/>
        <w:t>3.2.</w:t>
      </w:r>
      <w:r w:rsidRPr="00535C9A">
        <w:rPr>
          <w:sz w:val="28"/>
          <w:szCs w:val="28"/>
        </w:rPr>
        <w:tab/>
        <w:t xml:space="preserve">При проектуванні і будівництві об’єктів містобудування дотримуватись вимог, визначених у будівельному паспорті забудови земельної ділянки. </w:t>
      </w:r>
    </w:p>
    <w:p w14:paraId="34A4E5E3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3.3.</w:t>
      </w:r>
      <w:r w:rsidRPr="00535C9A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5140FD4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3.4.</w:t>
      </w:r>
      <w:r w:rsidRPr="00535C9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DB0141A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3.5.</w:t>
      </w:r>
      <w:r w:rsidRPr="00535C9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7000C5A" w14:textId="7284DFF1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3.6.</w:t>
      </w:r>
      <w:r w:rsidRPr="00535C9A">
        <w:rPr>
          <w:sz w:val="28"/>
          <w:szCs w:val="28"/>
        </w:rPr>
        <w:tab/>
        <w:t xml:space="preserve">Після завершення будівельних робіт з будівництва  </w:t>
      </w:r>
      <w:r>
        <w:rPr>
          <w:sz w:val="28"/>
          <w:szCs w:val="28"/>
        </w:rPr>
        <w:t>гаражу п</w:t>
      </w:r>
      <w:r w:rsidRPr="00535C9A">
        <w:rPr>
          <w:sz w:val="28"/>
          <w:szCs w:val="28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7E6A98A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3.7.</w:t>
      </w:r>
      <w:r w:rsidRPr="00535C9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70312F7" w14:textId="42F44C86" w:rsidR="00535C9A" w:rsidRPr="00535C9A" w:rsidRDefault="00535C9A" w:rsidP="00535C9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Роз’яснити гр. Климчук Г</w:t>
      </w:r>
      <w:r w:rsidRPr="00535C9A">
        <w:rPr>
          <w:sz w:val="28"/>
          <w:szCs w:val="28"/>
        </w:rPr>
        <w:t>.Г., що будівельні роботи можна розпочинати тільки після отримання відповідних дозволів, згідно державних норм та правил.</w:t>
      </w:r>
    </w:p>
    <w:p w14:paraId="6BFB3C8F" w14:textId="36BDD77B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5.</w:t>
      </w:r>
      <w:r w:rsidRPr="00535C9A">
        <w:rPr>
          <w:sz w:val="28"/>
          <w:szCs w:val="28"/>
        </w:rPr>
        <w:tab/>
        <w:t>У разі будівниц</w:t>
      </w:r>
      <w:r>
        <w:rPr>
          <w:sz w:val="28"/>
          <w:szCs w:val="28"/>
        </w:rPr>
        <w:t>тва будинку загальною площею 100</w:t>
      </w:r>
      <w:bookmarkStart w:id="1" w:name="_GoBack"/>
      <w:bookmarkEnd w:id="1"/>
      <w:r w:rsidRPr="00535C9A">
        <w:rPr>
          <w:sz w:val="28"/>
          <w:szCs w:val="28"/>
        </w:rPr>
        <w:t xml:space="preserve">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04F27F2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6.</w:t>
      </w:r>
      <w:r w:rsidRPr="00535C9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7BC3B45" w14:textId="77777777" w:rsidR="00535C9A" w:rsidRPr="00535C9A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7.</w:t>
      </w:r>
      <w:r w:rsidRPr="00535C9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3A7D11" w14:textId="77777777" w:rsidR="00535C9A" w:rsidRPr="00535C9A" w:rsidRDefault="00535C9A" w:rsidP="00535C9A">
      <w:pPr>
        <w:jc w:val="both"/>
        <w:rPr>
          <w:sz w:val="28"/>
          <w:szCs w:val="28"/>
        </w:rPr>
      </w:pPr>
    </w:p>
    <w:p w14:paraId="7DDCB516" w14:textId="77777777" w:rsidR="00535C9A" w:rsidRPr="00535C9A" w:rsidRDefault="00535C9A" w:rsidP="00535C9A">
      <w:pPr>
        <w:jc w:val="both"/>
        <w:rPr>
          <w:sz w:val="28"/>
          <w:szCs w:val="28"/>
        </w:rPr>
      </w:pPr>
    </w:p>
    <w:p w14:paraId="171C0AE0" w14:textId="77777777" w:rsidR="00535C9A" w:rsidRPr="00535C9A" w:rsidRDefault="00535C9A" w:rsidP="00535C9A">
      <w:pPr>
        <w:jc w:val="both"/>
        <w:rPr>
          <w:sz w:val="28"/>
          <w:szCs w:val="28"/>
        </w:rPr>
      </w:pPr>
    </w:p>
    <w:p w14:paraId="01C471E0" w14:textId="29D9ECD9" w:rsidR="00213958" w:rsidRPr="006F2805" w:rsidRDefault="00535C9A" w:rsidP="00535C9A">
      <w:pPr>
        <w:jc w:val="both"/>
        <w:rPr>
          <w:sz w:val="28"/>
          <w:szCs w:val="28"/>
        </w:rPr>
      </w:pPr>
      <w:r w:rsidRPr="00535C9A">
        <w:rPr>
          <w:sz w:val="28"/>
          <w:szCs w:val="28"/>
        </w:rPr>
        <w:t>Міський  голова</w:t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  <w:t>В.Л.Квурт</w:t>
      </w:r>
      <w:r w:rsidRPr="00535C9A">
        <w:rPr>
          <w:sz w:val="28"/>
          <w:szCs w:val="28"/>
        </w:rPr>
        <w:tab/>
      </w:r>
      <w:r w:rsidRPr="00535C9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22471" w14:textId="77777777" w:rsidR="00FE26B7" w:rsidRDefault="00FE26B7">
      <w:r>
        <w:separator/>
      </w:r>
    </w:p>
  </w:endnote>
  <w:endnote w:type="continuationSeparator" w:id="0">
    <w:p w14:paraId="27668B38" w14:textId="77777777" w:rsidR="00FE26B7" w:rsidRDefault="00FE2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4175F" w14:textId="77777777" w:rsidR="00FE26B7" w:rsidRDefault="00FE26B7">
      <w:r>
        <w:separator/>
      </w:r>
    </w:p>
  </w:footnote>
  <w:footnote w:type="continuationSeparator" w:id="0">
    <w:p w14:paraId="3CCC5B6D" w14:textId="77777777" w:rsidR="00FE26B7" w:rsidRDefault="00FE2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5C9A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99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390B"/>
    <w:rsid w:val="00FC1209"/>
    <w:rsid w:val="00F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3B2FC-A9FB-4002-89AC-49F92CCB0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2183</Words>
  <Characters>1245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2024-04-16T11:47:00Z</dcterms:modified>
</cp:coreProperties>
</file>