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по вул.Галицька,86   (к/н 4610160300:02:004:0136)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7B351" w14:textId="77777777" w:rsidR="00061DAC" w:rsidRPr="00061DAC" w:rsidRDefault="00061DAC" w:rsidP="00061DAC">
      <w:pPr>
        <w:ind w:firstLine="720"/>
        <w:rPr>
          <w:sz w:val="28"/>
          <w:szCs w:val="28"/>
        </w:rPr>
      </w:pPr>
      <w:r w:rsidRPr="00061DA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Дітковського М.В., беручи до уваги  Державний Акт на право приватної власності на землю  (серія ЛВ №60037015), виконавчий комітет Винниківської міської ради –</w:t>
      </w:r>
    </w:p>
    <w:p w14:paraId="6536E445" w14:textId="77777777" w:rsidR="00061DAC" w:rsidRPr="00061DAC" w:rsidRDefault="00061DAC" w:rsidP="00061DAC">
      <w:pPr>
        <w:rPr>
          <w:sz w:val="28"/>
          <w:szCs w:val="28"/>
        </w:rPr>
      </w:pPr>
    </w:p>
    <w:p w14:paraId="05E00D9A" w14:textId="77777777" w:rsidR="00061DAC" w:rsidRPr="00061DAC" w:rsidRDefault="00061DAC" w:rsidP="00061DAC">
      <w:pPr>
        <w:jc w:val="center"/>
        <w:rPr>
          <w:sz w:val="28"/>
          <w:szCs w:val="28"/>
        </w:rPr>
      </w:pPr>
      <w:bookmarkStart w:id="1" w:name="_GoBack"/>
      <w:bookmarkEnd w:id="1"/>
      <w:r w:rsidRPr="00061DAC">
        <w:rPr>
          <w:sz w:val="28"/>
          <w:szCs w:val="28"/>
        </w:rPr>
        <w:t>ВИРІШИВ:</w:t>
      </w:r>
    </w:p>
    <w:p w14:paraId="7F7691F3" w14:textId="77777777" w:rsidR="00061DAC" w:rsidRPr="00061DAC" w:rsidRDefault="00061DAC" w:rsidP="00061DAC">
      <w:pPr>
        <w:rPr>
          <w:sz w:val="28"/>
          <w:szCs w:val="28"/>
        </w:rPr>
      </w:pPr>
    </w:p>
    <w:p w14:paraId="02CA22A6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1.</w:t>
      </w:r>
      <w:r w:rsidRPr="00061DAC">
        <w:rPr>
          <w:sz w:val="28"/>
          <w:szCs w:val="28"/>
        </w:rPr>
        <w:tab/>
        <w:t>Видати гр. Дітковському Михайлу Віталійовичу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Галицька,86 (к/н 4610160300:02:004:0136)  у м.Винники.</w:t>
      </w:r>
    </w:p>
    <w:p w14:paraId="1F9FE817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2.</w:t>
      </w:r>
      <w:r w:rsidRPr="00061DAC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061DAC">
        <w:rPr>
          <w:sz w:val="28"/>
          <w:szCs w:val="28"/>
        </w:rPr>
        <w:lastRenderedPageBreak/>
        <w:t>житлового  будинку  на земельній ділянці по вул. Галицька,86 (к/н 4610160300:02:004:0136)  у м.Винники.</w:t>
      </w:r>
    </w:p>
    <w:p w14:paraId="54976D29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</w:t>
      </w:r>
      <w:r w:rsidRPr="00061DAC">
        <w:rPr>
          <w:sz w:val="28"/>
          <w:szCs w:val="28"/>
        </w:rPr>
        <w:tab/>
        <w:t>Зобов’язати гр. Дітковського М.В.:</w:t>
      </w:r>
    </w:p>
    <w:p w14:paraId="50438E38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3.1.</w:t>
      </w:r>
      <w:r w:rsidRPr="00061DA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AB3C965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3.2.</w:t>
      </w:r>
      <w:r w:rsidRPr="00061DA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E41F35E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3.3.</w:t>
      </w:r>
      <w:r w:rsidRPr="00061DA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3224885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3.4.</w:t>
      </w:r>
      <w:r w:rsidRPr="00061DA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544FB66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3.5.</w:t>
      </w:r>
      <w:r w:rsidRPr="00061DA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26D2CE1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3.6.</w:t>
      </w:r>
      <w:r w:rsidRPr="00061DAC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15F8FBF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3.7.</w:t>
      </w:r>
      <w:r w:rsidRPr="00061DA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A1A94AF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4.</w:t>
      </w:r>
      <w:r w:rsidRPr="00061DAC">
        <w:rPr>
          <w:sz w:val="28"/>
          <w:szCs w:val="28"/>
        </w:rPr>
        <w:tab/>
        <w:t>Роз’яснити гр. Дітковському М.В., що будівельні роботи можна розпочинати тільки після отримання відповідних дозволів, згідно державних норм та правил.</w:t>
      </w:r>
    </w:p>
    <w:p w14:paraId="68C6F8FB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5.</w:t>
      </w:r>
      <w:r w:rsidRPr="00061DA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44A9551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6.</w:t>
      </w:r>
      <w:r w:rsidRPr="00061DA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C4F1FFD" w14:textId="77777777" w:rsidR="00061DAC" w:rsidRPr="00061DAC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7.</w:t>
      </w:r>
      <w:r w:rsidRPr="00061DA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28B0566" w14:textId="77777777" w:rsidR="00061DAC" w:rsidRPr="00061DAC" w:rsidRDefault="00061DAC" w:rsidP="00061DAC">
      <w:pPr>
        <w:rPr>
          <w:sz w:val="28"/>
          <w:szCs w:val="28"/>
        </w:rPr>
      </w:pPr>
    </w:p>
    <w:p w14:paraId="5A5B07C0" w14:textId="77777777" w:rsidR="00061DAC" w:rsidRPr="00061DAC" w:rsidRDefault="00061DAC" w:rsidP="00061DAC">
      <w:pPr>
        <w:rPr>
          <w:sz w:val="28"/>
          <w:szCs w:val="28"/>
        </w:rPr>
      </w:pPr>
    </w:p>
    <w:p w14:paraId="71452797" w14:textId="77777777" w:rsidR="00061DAC" w:rsidRPr="00061DAC" w:rsidRDefault="00061DAC" w:rsidP="00061DAC">
      <w:pPr>
        <w:rPr>
          <w:sz w:val="28"/>
          <w:szCs w:val="28"/>
        </w:rPr>
      </w:pPr>
    </w:p>
    <w:p w14:paraId="01C471E0" w14:textId="050CB9B4" w:rsidR="00213958" w:rsidRPr="006F2805" w:rsidRDefault="00061DAC" w:rsidP="00061DAC">
      <w:pPr>
        <w:rPr>
          <w:sz w:val="28"/>
          <w:szCs w:val="28"/>
        </w:rPr>
      </w:pPr>
      <w:r w:rsidRPr="00061DAC">
        <w:rPr>
          <w:sz w:val="28"/>
          <w:szCs w:val="28"/>
        </w:rPr>
        <w:t>Міський  голова</w:t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  <w:t>В.Л.Квурт</w:t>
      </w:r>
      <w:r w:rsidRPr="00061DAC">
        <w:rPr>
          <w:sz w:val="28"/>
          <w:szCs w:val="28"/>
        </w:rPr>
        <w:tab/>
      </w:r>
      <w:r w:rsidRPr="00061DA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3FDAC" w14:textId="77777777" w:rsidR="00A54D9A" w:rsidRDefault="00A54D9A">
      <w:r>
        <w:separator/>
      </w:r>
    </w:p>
  </w:endnote>
  <w:endnote w:type="continuationSeparator" w:id="0">
    <w:p w14:paraId="11CAD828" w14:textId="77777777" w:rsidR="00A54D9A" w:rsidRDefault="00A5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E8DC9" w14:textId="77777777" w:rsidR="00A54D9A" w:rsidRDefault="00A54D9A">
      <w:r>
        <w:separator/>
      </w:r>
    </w:p>
  </w:footnote>
  <w:footnote w:type="continuationSeparator" w:id="0">
    <w:p w14:paraId="44CAFB1F" w14:textId="77777777" w:rsidR="00A54D9A" w:rsidRDefault="00A54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DA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D9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C5B21-E329-49E6-AAB6-71C2F9B2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2294</Words>
  <Characters>1308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2024-04-18T13:22:00Z</dcterms:modified>
</cp:coreProperties>
</file>