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1б в буд.    № 32  по вул. Галицька у м. Винники    гр. Костюк Є.І., гр. Костюк О.І.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916E2A" w14:textId="77777777" w:rsidR="00A43773" w:rsidRPr="00A43773" w:rsidRDefault="00A43773" w:rsidP="00A43773">
      <w:pPr>
        <w:ind w:firstLine="720"/>
        <w:rPr>
          <w:sz w:val="28"/>
          <w:szCs w:val="28"/>
        </w:rPr>
      </w:pPr>
      <w:r w:rsidRPr="00A43773">
        <w:rPr>
          <w:sz w:val="28"/>
          <w:szCs w:val="28"/>
        </w:rPr>
        <w:t xml:space="preserve">Керуючись Законом України «Про приватизацію державного житлового фонду»,    розглянувши заяву гр. Костюк Є.І. вх.№ 1537/04-20/35 від 16.07.2018 року про приватизацію  квартири № 1б в будинку № 32 по вул. Галицька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 ордеру на житлове приміщення, довідок про відсутність заборгованості,  враховуючи позитивні висновки  громадської комісії з житлових питань при виконавчому комітеті (протокол № 82 від 17.07.2018 р. ),  виконавчий комітет Винниківської  міської ради -   </w:t>
      </w:r>
    </w:p>
    <w:p w14:paraId="023C2DAF" w14:textId="77777777" w:rsidR="00A43773" w:rsidRPr="00A43773" w:rsidRDefault="00A43773" w:rsidP="00A43773">
      <w:pPr>
        <w:rPr>
          <w:sz w:val="28"/>
          <w:szCs w:val="28"/>
        </w:rPr>
      </w:pPr>
      <w:r w:rsidRPr="00A43773">
        <w:rPr>
          <w:sz w:val="28"/>
          <w:szCs w:val="28"/>
        </w:rPr>
        <w:t xml:space="preserve">                               </w:t>
      </w:r>
    </w:p>
    <w:p w14:paraId="59B13FAE" w14:textId="2298301D" w:rsidR="00A43773" w:rsidRDefault="00A43773" w:rsidP="00A43773">
      <w:pPr>
        <w:rPr>
          <w:sz w:val="28"/>
          <w:szCs w:val="28"/>
        </w:rPr>
      </w:pPr>
      <w:r w:rsidRPr="00A43773">
        <w:rPr>
          <w:sz w:val="28"/>
          <w:szCs w:val="28"/>
        </w:rPr>
        <w:t xml:space="preserve">                                                             ВИРІШИВ:</w:t>
      </w:r>
    </w:p>
    <w:p w14:paraId="437A7C50" w14:textId="77777777" w:rsidR="00A43773" w:rsidRPr="00A43773" w:rsidRDefault="00A43773" w:rsidP="00A43773">
      <w:pPr>
        <w:rPr>
          <w:sz w:val="28"/>
          <w:szCs w:val="28"/>
        </w:rPr>
      </w:pPr>
    </w:p>
    <w:p w14:paraId="7FE4DD63" w14:textId="77777777" w:rsidR="00A43773" w:rsidRPr="00A43773" w:rsidRDefault="00A43773" w:rsidP="00A43773">
      <w:pPr>
        <w:rPr>
          <w:sz w:val="28"/>
          <w:szCs w:val="28"/>
        </w:rPr>
      </w:pPr>
      <w:r w:rsidRPr="00A43773">
        <w:rPr>
          <w:sz w:val="28"/>
          <w:szCs w:val="28"/>
        </w:rPr>
        <w:t>1.</w:t>
      </w:r>
      <w:r w:rsidRPr="00A43773">
        <w:rPr>
          <w:sz w:val="28"/>
          <w:szCs w:val="28"/>
        </w:rPr>
        <w:tab/>
        <w:t>Надати квартиру № 1б в будинку № 32 по вул. Галицька у м. Винники у приватну  власність громадянам Костюк Євгену Ігоровичу, Костюк Олександру Ігоровичу, що зареєстровані та проживають в даній квартирі.  Квартира складається  з двох кімнат, житловою площею 14,6 кв. м., кухні площею 7 кв.м., загальна площа квартири  складає  32,1 кв. м. Відновна вартість квартири становить 5 (п’ять) грн 78 коп.</w:t>
      </w:r>
    </w:p>
    <w:p w14:paraId="0A0E1462" w14:textId="77777777" w:rsidR="00A43773" w:rsidRPr="00A43773" w:rsidRDefault="00A43773" w:rsidP="00A43773">
      <w:pPr>
        <w:rPr>
          <w:sz w:val="28"/>
          <w:szCs w:val="28"/>
        </w:rPr>
      </w:pPr>
      <w:r w:rsidRPr="00A43773">
        <w:rPr>
          <w:sz w:val="28"/>
          <w:szCs w:val="28"/>
        </w:rPr>
        <w:t>2.</w:t>
      </w:r>
      <w:r w:rsidRPr="00A43773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5897BC22" w14:textId="3BED14B0" w:rsidR="00A43773" w:rsidRPr="00A43773" w:rsidRDefault="00A43773" w:rsidP="00A43773">
      <w:pPr>
        <w:rPr>
          <w:sz w:val="28"/>
          <w:szCs w:val="28"/>
        </w:rPr>
      </w:pPr>
      <w:r w:rsidRPr="00A43773">
        <w:rPr>
          <w:sz w:val="28"/>
          <w:szCs w:val="28"/>
        </w:rPr>
        <w:t>3.</w:t>
      </w:r>
      <w:r w:rsidRPr="00A437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  <w:bookmarkStart w:id="1" w:name="_GoBack"/>
      <w:bookmarkEnd w:id="1"/>
    </w:p>
    <w:p w14:paraId="501938DF" w14:textId="77777777" w:rsidR="00A43773" w:rsidRPr="00A43773" w:rsidRDefault="00A43773" w:rsidP="00A43773">
      <w:pPr>
        <w:rPr>
          <w:sz w:val="28"/>
          <w:szCs w:val="28"/>
        </w:rPr>
      </w:pPr>
    </w:p>
    <w:p w14:paraId="01C471E0" w14:textId="3478B54C" w:rsidR="00213958" w:rsidRPr="006F2805" w:rsidRDefault="00A43773" w:rsidP="00A43773">
      <w:pPr>
        <w:rPr>
          <w:sz w:val="28"/>
          <w:szCs w:val="28"/>
        </w:rPr>
      </w:pPr>
      <w:r>
        <w:rPr>
          <w:sz w:val="28"/>
          <w:szCs w:val="28"/>
        </w:rPr>
        <w:t xml:space="preserve">   Міський голова  </w:t>
      </w:r>
      <w:r w:rsidRPr="00A43773">
        <w:rPr>
          <w:sz w:val="28"/>
          <w:szCs w:val="28"/>
        </w:rPr>
        <w:t xml:space="preserve">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70BD6" w14:textId="77777777" w:rsidR="00913E54" w:rsidRDefault="00913E54">
      <w:r>
        <w:separator/>
      </w:r>
    </w:p>
  </w:endnote>
  <w:endnote w:type="continuationSeparator" w:id="0">
    <w:p w14:paraId="6890737F" w14:textId="77777777" w:rsidR="00913E54" w:rsidRDefault="0091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47DEE" w14:textId="77777777" w:rsidR="00913E54" w:rsidRDefault="00913E54">
      <w:r>
        <w:separator/>
      </w:r>
    </w:p>
  </w:footnote>
  <w:footnote w:type="continuationSeparator" w:id="0">
    <w:p w14:paraId="32093260" w14:textId="77777777" w:rsidR="00913E54" w:rsidRDefault="00913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3E54"/>
    <w:rsid w:val="00935669"/>
    <w:rsid w:val="00941AD8"/>
    <w:rsid w:val="009917ED"/>
    <w:rsid w:val="009B3FB6"/>
    <w:rsid w:val="00A02423"/>
    <w:rsid w:val="00A20109"/>
    <w:rsid w:val="00A4377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031E3-9D64-4459-8CD6-853350827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1225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2024-04-22T10:44:00Z</dcterms:modified>
</cp:coreProperties>
</file>