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31.07.2018р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227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здійснення редакційного  уточнення найменування об’єктів  визначеного  у відповідному рішенні Кабінету Міністрів України  №423-р від 13.06.2018р. «Про розподіл у 2018 році  субвенції з державного бюджету місцевим бюджетам на   здійснення заходів щодо соціально-економічного розвитку  окремих територій»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0FDAAD0" w14:textId="3CFCC255" w:rsidR="00823833" w:rsidRPr="00823833" w:rsidRDefault="00823833" w:rsidP="00823833">
      <w:pPr>
        <w:rPr>
          <w:sz w:val="28"/>
          <w:szCs w:val="28"/>
        </w:rPr>
      </w:pPr>
      <w:r w:rsidRPr="00823833">
        <w:rPr>
          <w:sz w:val="28"/>
          <w:szCs w:val="28"/>
        </w:rPr>
        <w:t xml:space="preserve">          Керуючись Законом України «Про місцеве самоврядування в Україні», враховуючи рішення Винниківської міської ради №1161 від 20.12.2017р. « Про міський бюджет м.Винники на 2018 рік» із змінами, відповідно до пункту 6 постанови Кабінету Міністрів України від 01 грудня 2017 року № 1040 «Про внесення змін до Порядку та умов надання субвенції з державного бюджету місцевим бюджетам на здійснення заходів щодо соціально-економічного розвитку окремих територій», виконавчий комітет Винниківської міської ради</w:t>
      </w:r>
      <w:bookmarkStart w:id="1" w:name="_GoBack"/>
      <w:bookmarkEnd w:id="1"/>
    </w:p>
    <w:p w14:paraId="1E8EAF6D" w14:textId="77777777" w:rsidR="00823833" w:rsidRPr="00823833" w:rsidRDefault="00823833" w:rsidP="00823833">
      <w:pPr>
        <w:jc w:val="center"/>
        <w:rPr>
          <w:sz w:val="28"/>
          <w:szCs w:val="28"/>
        </w:rPr>
      </w:pPr>
      <w:r w:rsidRPr="00823833">
        <w:rPr>
          <w:sz w:val="28"/>
          <w:szCs w:val="28"/>
        </w:rPr>
        <w:t>В И Р І Ш И В:</w:t>
      </w:r>
    </w:p>
    <w:p w14:paraId="62ECB579" w14:textId="77777777" w:rsidR="00823833" w:rsidRPr="00823833" w:rsidRDefault="00823833" w:rsidP="00823833">
      <w:pPr>
        <w:rPr>
          <w:sz w:val="28"/>
          <w:szCs w:val="28"/>
        </w:rPr>
      </w:pPr>
    </w:p>
    <w:p w14:paraId="2DFAD63C" w14:textId="77777777" w:rsidR="00823833" w:rsidRPr="00823833" w:rsidRDefault="00823833" w:rsidP="00823833">
      <w:pPr>
        <w:rPr>
          <w:sz w:val="28"/>
          <w:szCs w:val="28"/>
        </w:rPr>
      </w:pPr>
      <w:r w:rsidRPr="00823833">
        <w:rPr>
          <w:sz w:val="28"/>
          <w:szCs w:val="28"/>
        </w:rPr>
        <w:t xml:space="preserve">        1. Здійснити редакційне уточнення найменування об’єктів  визначеного у відповідному  рішенні Кабінету Міністрів України №423-р від 13.06.2018р. «Про розподіл у 2018 році</w:t>
      </w:r>
    </w:p>
    <w:p w14:paraId="0AF993EB" w14:textId="77777777" w:rsidR="00823833" w:rsidRPr="00823833" w:rsidRDefault="00823833" w:rsidP="00823833">
      <w:pPr>
        <w:rPr>
          <w:sz w:val="28"/>
          <w:szCs w:val="28"/>
        </w:rPr>
      </w:pPr>
      <w:r w:rsidRPr="00823833">
        <w:rPr>
          <w:sz w:val="28"/>
          <w:szCs w:val="28"/>
        </w:rPr>
        <w:t>субвенції з державного бюджету місцевим бюджетам на здійснення заходів щодо  соціально-економічного розвитку окремих територій» (додаток 1).</w:t>
      </w:r>
    </w:p>
    <w:p w14:paraId="228DDD5F" w14:textId="7556CE54" w:rsidR="00823833" w:rsidRPr="00823833" w:rsidRDefault="00823833" w:rsidP="00823833">
      <w:pPr>
        <w:rPr>
          <w:sz w:val="28"/>
          <w:szCs w:val="28"/>
        </w:rPr>
      </w:pPr>
    </w:p>
    <w:p w14:paraId="66E92E0F" w14:textId="37E9AF30" w:rsidR="00823833" w:rsidRPr="00823833" w:rsidRDefault="00823833" w:rsidP="00823833">
      <w:pPr>
        <w:rPr>
          <w:sz w:val="28"/>
          <w:szCs w:val="28"/>
        </w:rPr>
      </w:pPr>
      <w:r w:rsidRPr="00823833">
        <w:rPr>
          <w:sz w:val="28"/>
          <w:szCs w:val="28"/>
        </w:rPr>
        <w:t>2. 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73AE378B" w14:textId="1AF28D58" w:rsidR="00823833" w:rsidRPr="00823833" w:rsidRDefault="00823833" w:rsidP="00823833">
      <w:pPr>
        <w:rPr>
          <w:sz w:val="28"/>
          <w:szCs w:val="28"/>
        </w:rPr>
      </w:pPr>
    </w:p>
    <w:p w14:paraId="01C471E0" w14:textId="7D95C295" w:rsidR="00213958" w:rsidRPr="006F2805" w:rsidRDefault="00823833" w:rsidP="00823833">
      <w:pPr>
        <w:rPr>
          <w:sz w:val="28"/>
          <w:szCs w:val="28"/>
        </w:rPr>
      </w:pPr>
      <w:r w:rsidRPr="00823833">
        <w:rPr>
          <w:sz w:val="28"/>
          <w:szCs w:val="28"/>
        </w:rPr>
        <w:t>Міський голова                                                                              В.Л.Квурт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E70FB3" w14:textId="77777777" w:rsidR="005833D7" w:rsidRDefault="005833D7">
      <w:r>
        <w:separator/>
      </w:r>
    </w:p>
  </w:endnote>
  <w:endnote w:type="continuationSeparator" w:id="0">
    <w:p w14:paraId="3926A526" w14:textId="77777777" w:rsidR="005833D7" w:rsidRDefault="005833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DD241E8" w14:textId="77777777" w:rsidR="005833D7" w:rsidRDefault="005833D7">
      <w:r>
        <w:separator/>
      </w:r>
    </w:p>
  </w:footnote>
  <w:footnote w:type="continuationSeparator" w:id="0">
    <w:p w14:paraId="182A3EEA" w14:textId="77777777" w:rsidR="005833D7" w:rsidRDefault="005833D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833D7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23833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841CF9-CD58-41BE-8A64-BCAC14365D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75</TotalTime>
  <Pages>1</Pages>
  <Words>1068</Words>
  <Characters>609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2024-04-24T12:05:00Z</dcterms:modified>
</cp:coreProperties>
</file>