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вул.Шевченка   (к/н 4610160300:05:001:0133)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AA5803" w14:textId="77777777" w:rsidR="00274AE5" w:rsidRPr="00274AE5" w:rsidRDefault="00274AE5" w:rsidP="00274AE5">
      <w:pPr>
        <w:ind w:firstLine="720"/>
        <w:jc w:val="both"/>
        <w:rPr>
          <w:sz w:val="28"/>
          <w:szCs w:val="28"/>
        </w:rPr>
      </w:pPr>
      <w:r w:rsidRPr="00274AE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Кондратьєвої С.В., беручи до уваги  Витяг з Державного реєстру речових прав на нерухоме майно про реєстрацію права власності (і.н.в. 119361243 від 02.04.2018), виконавчий комітет Винниківської міської ради –</w:t>
      </w:r>
    </w:p>
    <w:p w14:paraId="3CEC3C04" w14:textId="77777777" w:rsidR="00274AE5" w:rsidRDefault="00274AE5" w:rsidP="00274AE5">
      <w:pPr>
        <w:jc w:val="center"/>
        <w:rPr>
          <w:sz w:val="28"/>
          <w:szCs w:val="28"/>
        </w:rPr>
      </w:pPr>
    </w:p>
    <w:p w14:paraId="51FF71A9" w14:textId="2316CE12" w:rsidR="00274AE5" w:rsidRPr="00274AE5" w:rsidRDefault="00274AE5" w:rsidP="00274AE5">
      <w:pPr>
        <w:jc w:val="center"/>
        <w:rPr>
          <w:sz w:val="28"/>
          <w:szCs w:val="28"/>
        </w:rPr>
      </w:pPr>
      <w:bookmarkStart w:id="1" w:name="_GoBack"/>
      <w:bookmarkEnd w:id="1"/>
      <w:r w:rsidRPr="00274AE5">
        <w:rPr>
          <w:sz w:val="28"/>
          <w:szCs w:val="28"/>
        </w:rPr>
        <w:t>ВИРІШИВ:</w:t>
      </w:r>
    </w:p>
    <w:p w14:paraId="4FB842ED" w14:textId="77777777" w:rsidR="00274AE5" w:rsidRPr="00274AE5" w:rsidRDefault="00274AE5" w:rsidP="00274AE5">
      <w:pPr>
        <w:jc w:val="both"/>
        <w:rPr>
          <w:sz w:val="28"/>
          <w:szCs w:val="28"/>
        </w:rPr>
      </w:pPr>
    </w:p>
    <w:p w14:paraId="6AEC5277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1.</w:t>
      </w:r>
      <w:r w:rsidRPr="00274AE5">
        <w:rPr>
          <w:sz w:val="28"/>
          <w:szCs w:val="28"/>
        </w:rPr>
        <w:tab/>
        <w:t>Видати гр. Кондратьєвій Світлані Вадимівні будівельний паспорт забудови земельної ділянки на проектування та будівництво індивідуального житлового  будинку на земельній ділянці по вул. Шевченка (к/н 4610160300:05:001:0133)  у м.Винники.</w:t>
      </w:r>
    </w:p>
    <w:p w14:paraId="07248D4E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2.</w:t>
      </w:r>
      <w:r w:rsidRPr="00274AE5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 </w:t>
      </w:r>
      <w:r w:rsidRPr="00274AE5">
        <w:rPr>
          <w:sz w:val="28"/>
          <w:szCs w:val="28"/>
        </w:rPr>
        <w:lastRenderedPageBreak/>
        <w:t>будинку  на земельній ділянці по вул. Шевченка (к/н 4610160300:05:001:0133)  у м.Винники.</w:t>
      </w:r>
    </w:p>
    <w:p w14:paraId="204D965F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3.</w:t>
      </w:r>
      <w:r w:rsidRPr="00274AE5">
        <w:rPr>
          <w:sz w:val="28"/>
          <w:szCs w:val="28"/>
        </w:rPr>
        <w:tab/>
        <w:t>Зобов’язати гр. Кондратьєву С.В.:</w:t>
      </w:r>
    </w:p>
    <w:p w14:paraId="5B8E745B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3.1.</w:t>
      </w:r>
      <w:r w:rsidRPr="00274AE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312A998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3.2.</w:t>
      </w:r>
      <w:r w:rsidRPr="00274AE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E00DA39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3.3.</w:t>
      </w:r>
      <w:r w:rsidRPr="00274AE5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1C0AAC8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3.4.</w:t>
      </w:r>
      <w:r w:rsidRPr="00274AE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7647E9D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3.5.</w:t>
      </w:r>
      <w:r w:rsidRPr="00274AE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55A4393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3.6.</w:t>
      </w:r>
      <w:r w:rsidRPr="00274AE5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2DF3685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3.7.</w:t>
      </w:r>
      <w:r w:rsidRPr="00274AE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83B572C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4.</w:t>
      </w:r>
      <w:r w:rsidRPr="00274AE5">
        <w:rPr>
          <w:sz w:val="28"/>
          <w:szCs w:val="28"/>
        </w:rPr>
        <w:tab/>
        <w:t>Роз’яснити гр. Кондратьєвій С.В., що будівельні роботи можна розпочинати тільки після отримання відповідних дозволів, згідно державних норм та правил.</w:t>
      </w:r>
    </w:p>
    <w:p w14:paraId="578BF811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5.</w:t>
      </w:r>
      <w:r w:rsidRPr="00274AE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FB89026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6.</w:t>
      </w:r>
      <w:r w:rsidRPr="00274AE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67ED1D4" w14:textId="77777777" w:rsidR="00274AE5" w:rsidRPr="00274AE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7.</w:t>
      </w:r>
      <w:r w:rsidRPr="00274AE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326343" w14:textId="77777777" w:rsidR="00274AE5" w:rsidRDefault="00274AE5" w:rsidP="00274AE5">
      <w:pPr>
        <w:jc w:val="both"/>
        <w:rPr>
          <w:sz w:val="28"/>
          <w:szCs w:val="28"/>
        </w:rPr>
      </w:pPr>
    </w:p>
    <w:p w14:paraId="01C471E0" w14:textId="12AAA2C0" w:rsidR="00213958" w:rsidRPr="006F2805" w:rsidRDefault="00274AE5" w:rsidP="00274AE5">
      <w:pPr>
        <w:jc w:val="both"/>
        <w:rPr>
          <w:sz w:val="28"/>
          <w:szCs w:val="28"/>
        </w:rPr>
      </w:pPr>
      <w:r w:rsidRPr="00274AE5">
        <w:rPr>
          <w:sz w:val="28"/>
          <w:szCs w:val="28"/>
        </w:rPr>
        <w:t>В.о.міського  голови</w:t>
      </w:r>
      <w:r w:rsidRPr="00274AE5">
        <w:rPr>
          <w:sz w:val="28"/>
          <w:szCs w:val="28"/>
        </w:rPr>
        <w:tab/>
      </w:r>
      <w:r w:rsidRPr="00274AE5">
        <w:rPr>
          <w:sz w:val="28"/>
          <w:szCs w:val="28"/>
        </w:rPr>
        <w:tab/>
      </w:r>
      <w:r w:rsidRPr="00274AE5">
        <w:rPr>
          <w:sz w:val="28"/>
          <w:szCs w:val="28"/>
        </w:rPr>
        <w:tab/>
      </w:r>
      <w:r w:rsidRPr="00274AE5">
        <w:rPr>
          <w:sz w:val="28"/>
          <w:szCs w:val="28"/>
        </w:rPr>
        <w:tab/>
      </w:r>
      <w:r w:rsidRPr="00274AE5">
        <w:rPr>
          <w:sz w:val="28"/>
          <w:szCs w:val="28"/>
        </w:rPr>
        <w:tab/>
      </w:r>
      <w:r w:rsidRPr="00274AE5">
        <w:rPr>
          <w:sz w:val="28"/>
          <w:szCs w:val="28"/>
        </w:rPr>
        <w:tab/>
      </w:r>
      <w:r w:rsidRPr="00274AE5">
        <w:rPr>
          <w:sz w:val="28"/>
          <w:szCs w:val="28"/>
        </w:rPr>
        <w:tab/>
      </w:r>
      <w:r w:rsidRPr="00274AE5">
        <w:rPr>
          <w:sz w:val="28"/>
          <w:szCs w:val="28"/>
        </w:rPr>
        <w:tab/>
        <w:t>М.Я.Мамут</w:t>
      </w:r>
      <w:r w:rsidRPr="00274AE5">
        <w:rPr>
          <w:sz w:val="28"/>
          <w:szCs w:val="28"/>
        </w:rPr>
        <w:tab/>
      </w:r>
      <w:r w:rsidRPr="00274AE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79298" w14:textId="77777777" w:rsidR="004C53CF" w:rsidRDefault="004C53CF">
      <w:r>
        <w:separator/>
      </w:r>
    </w:p>
  </w:endnote>
  <w:endnote w:type="continuationSeparator" w:id="0">
    <w:p w14:paraId="7E8F9CDD" w14:textId="77777777" w:rsidR="004C53CF" w:rsidRDefault="004C5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E7635" w14:textId="77777777" w:rsidR="004C53CF" w:rsidRDefault="004C53CF">
      <w:r>
        <w:separator/>
      </w:r>
    </w:p>
  </w:footnote>
  <w:footnote w:type="continuationSeparator" w:id="0">
    <w:p w14:paraId="1B393B4B" w14:textId="77777777" w:rsidR="004C53CF" w:rsidRDefault="004C5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4AE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ECC"/>
    <w:rsid w:val="0046441F"/>
    <w:rsid w:val="00465E04"/>
    <w:rsid w:val="00465F61"/>
    <w:rsid w:val="00471A72"/>
    <w:rsid w:val="0049580D"/>
    <w:rsid w:val="00497619"/>
    <w:rsid w:val="004B5096"/>
    <w:rsid w:val="004C53CF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3DE70-2451-4E0B-9CF5-3733D6608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2320</Words>
  <Characters>1323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2024-04-23T13:01:00Z</dcterms:modified>
</cp:coreProperties>
</file>