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використання Державного прапора України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0CFB8C" w14:textId="77777777" w:rsidR="003F1F29" w:rsidRPr="003F1F29" w:rsidRDefault="003F1F29" w:rsidP="003F1F29">
      <w:pPr>
        <w:ind w:firstLine="720"/>
        <w:jc w:val="both"/>
        <w:rPr>
          <w:sz w:val="28"/>
          <w:szCs w:val="28"/>
        </w:rPr>
      </w:pPr>
      <w:r w:rsidRPr="003F1F29">
        <w:rPr>
          <w:sz w:val="28"/>
          <w:szCs w:val="28"/>
        </w:rPr>
        <w:t xml:space="preserve">З метою вшанування багатовікової історії українського державотворення, державної символіки незалежної України та з метою виховання  поваги   громадян   до   державних   символів України, належного використання Державного прапора України у місті та визначення порядку його встановлення, відповідно до ст.20 Конституції України, Указу Президента України від 23.08.2004 № 987/2004 "Про День Державного Прапора України", </w:t>
      </w:r>
    </w:p>
    <w:p w14:paraId="161AE368" w14:textId="77777777" w:rsidR="003F1F29" w:rsidRPr="003F1F29" w:rsidRDefault="003F1F29" w:rsidP="003F1F29">
      <w:pPr>
        <w:jc w:val="both"/>
        <w:rPr>
          <w:sz w:val="28"/>
          <w:szCs w:val="28"/>
        </w:rPr>
      </w:pPr>
      <w:r w:rsidRPr="003F1F29">
        <w:rPr>
          <w:sz w:val="28"/>
          <w:szCs w:val="28"/>
        </w:rPr>
        <w:t>1. Визначити такі місця для вивішування Державного прапора України у м. Винники:</w:t>
      </w:r>
    </w:p>
    <w:p w14:paraId="2092D371" w14:textId="77777777" w:rsidR="003F1F29" w:rsidRPr="003F1F29" w:rsidRDefault="003F1F29" w:rsidP="003F1F29">
      <w:pPr>
        <w:jc w:val="both"/>
        <w:rPr>
          <w:sz w:val="28"/>
          <w:szCs w:val="28"/>
        </w:rPr>
      </w:pPr>
      <w:r w:rsidRPr="003F1F29">
        <w:rPr>
          <w:sz w:val="28"/>
          <w:szCs w:val="28"/>
        </w:rPr>
        <w:t>1.1. Будівля Винниківської міської ради,  на вул. Галицькій, 20.</w:t>
      </w:r>
    </w:p>
    <w:p w14:paraId="3BC6548B" w14:textId="77777777" w:rsidR="003F1F29" w:rsidRPr="003F1F29" w:rsidRDefault="003F1F29" w:rsidP="003F1F29">
      <w:pPr>
        <w:jc w:val="both"/>
        <w:rPr>
          <w:sz w:val="28"/>
          <w:szCs w:val="28"/>
        </w:rPr>
      </w:pPr>
      <w:r w:rsidRPr="003F1F29">
        <w:rPr>
          <w:sz w:val="28"/>
          <w:szCs w:val="28"/>
        </w:rPr>
        <w:t>1.2. Будівлі комунальної, державної, приватної власності, комунальних установ міста.</w:t>
      </w:r>
    </w:p>
    <w:p w14:paraId="42A61EB4" w14:textId="77777777" w:rsidR="003F1F29" w:rsidRPr="003F1F29" w:rsidRDefault="003F1F29" w:rsidP="003F1F29">
      <w:pPr>
        <w:jc w:val="both"/>
        <w:rPr>
          <w:sz w:val="28"/>
          <w:szCs w:val="28"/>
        </w:rPr>
      </w:pPr>
      <w:r w:rsidRPr="003F1F29">
        <w:rPr>
          <w:sz w:val="28"/>
          <w:szCs w:val="28"/>
        </w:rPr>
        <w:t>1.3. Навчальні заклади та культурно-освітні установи.</w:t>
      </w:r>
    </w:p>
    <w:p w14:paraId="79F4C0CB" w14:textId="77777777" w:rsidR="003F1F29" w:rsidRPr="003F1F29" w:rsidRDefault="003F1F29" w:rsidP="003F1F29">
      <w:pPr>
        <w:jc w:val="both"/>
        <w:rPr>
          <w:sz w:val="28"/>
          <w:szCs w:val="28"/>
        </w:rPr>
      </w:pPr>
      <w:r w:rsidRPr="003F1F29">
        <w:rPr>
          <w:sz w:val="28"/>
          <w:szCs w:val="28"/>
        </w:rPr>
        <w:t>1.4. Житлові будинки.</w:t>
      </w:r>
    </w:p>
    <w:p w14:paraId="3D95310B" w14:textId="77777777" w:rsidR="003F1F29" w:rsidRPr="003F1F29" w:rsidRDefault="003F1F29" w:rsidP="003F1F29">
      <w:pPr>
        <w:jc w:val="both"/>
        <w:rPr>
          <w:sz w:val="28"/>
          <w:szCs w:val="28"/>
        </w:rPr>
      </w:pPr>
      <w:r w:rsidRPr="003F1F29">
        <w:rPr>
          <w:sz w:val="28"/>
          <w:szCs w:val="28"/>
        </w:rPr>
        <w:t>2. Затвердити перелік днів державних та національних свят, інших днів, коли вивішується Державний прапор України у м. Винники (додається).</w:t>
      </w:r>
    </w:p>
    <w:p w14:paraId="1F87523B" w14:textId="77777777" w:rsidR="003F1F29" w:rsidRPr="003F1F29" w:rsidRDefault="003F1F29" w:rsidP="003F1F29">
      <w:pPr>
        <w:jc w:val="both"/>
        <w:rPr>
          <w:sz w:val="28"/>
          <w:szCs w:val="28"/>
        </w:rPr>
      </w:pPr>
      <w:r w:rsidRPr="003F1F29">
        <w:rPr>
          <w:sz w:val="28"/>
          <w:szCs w:val="28"/>
        </w:rPr>
        <w:t>3. Встановити, що під час проведення загальнодержавних заходів та в інших випадках, не передбачених у пункті 2 цього розпорядження, вивішування Державного прапора України у м. Винники здійснюється на підставі окремого розпорядження міського голови чи рішення виконавчого комітету.</w:t>
      </w:r>
    </w:p>
    <w:p w14:paraId="256A761B" w14:textId="77777777" w:rsidR="003F1F29" w:rsidRPr="003F1F29" w:rsidRDefault="003F1F29" w:rsidP="003F1F29">
      <w:pPr>
        <w:jc w:val="both"/>
        <w:rPr>
          <w:sz w:val="28"/>
          <w:szCs w:val="28"/>
        </w:rPr>
      </w:pPr>
      <w:r w:rsidRPr="003F1F29">
        <w:rPr>
          <w:sz w:val="28"/>
          <w:szCs w:val="28"/>
        </w:rPr>
        <w:t>4. Відповідальність за своєчасне встановлення і зняття Державного прапора України на будівлях підприємствах, установ і організацій покласти на керівників підприємств, установ і організацій, а на житлових будинках – на власників (балансоутримувачів) будинків.</w:t>
      </w:r>
    </w:p>
    <w:p w14:paraId="0041A707" w14:textId="271F1276" w:rsidR="003F1F29" w:rsidRPr="003F1F29" w:rsidRDefault="003F1F29" w:rsidP="003F1F29">
      <w:pPr>
        <w:jc w:val="both"/>
        <w:rPr>
          <w:sz w:val="28"/>
          <w:szCs w:val="28"/>
        </w:rPr>
      </w:pPr>
      <w:r w:rsidRPr="003F1F29">
        <w:rPr>
          <w:sz w:val="28"/>
          <w:szCs w:val="28"/>
        </w:rPr>
        <w:t xml:space="preserve"> 6. Контроль за виконанням ухвали покласти на заступника міського голови з  питань міжнародного партнерства та гуманітарної політики                                                                </w:t>
      </w:r>
    </w:p>
    <w:p w14:paraId="71B17A60" w14:textId="77777777" w:rsidR="003F1F29" w:rsidRPr="003F1F29" w:rsidRDefault="003F1F29" w:rsidP="003F1F29">
      <w:pPr>
        <w:jc w:val="both"/>
        <w:rPr>
          <w:sz w:val="28"/>
          <w:szCs w:val="28"/>
        </w:rPr>
      </w:pPr>
    </w:p>
    <w:p w14:paraId="41A63B4E" w14:textId="77777777" w:rsidR="003F1F29" w:rsidRPr="003F1F29" w:rsidRDefault="003F1F29" w:rsidP="003F1F29">
      <w:pPr>
        <w:jc w:val="both"/>
        <w:rPr>
          <w:sz w:val="28"/>
          <w:szCs w:val="28"/>
        </w:rPr>
      </w:pPr>
    </w:p>
    <w:p w14:paraId="01C471E0" w14:textId="16E0877D" w:rsidR="00213958" w:rsidRPr="006F2805" w:rsidRDefault="003F1F29" w:rsidP="003F1F29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В.о.мі</w:t>
      </w:r>
      <w:r w:rsidRPr="003F1F29">
        <w:rPr>
          <w:sz w:val="28"/>
          <w:szCs w:val="28"/>
        </w:rPr>
        <w:t>ськ</w:t>
      </w:r>
      <w:r>
        <w:rPr>
          <w:sz w:val="28"/>
          <w:szCs w:val="28"/>
        </w:rPr>
        <w:t>ого</w:t>
      </w:r>
      <w:r w:rsidRPr="003F1F29">
        <w:rPr>
          <w:sz w:val="28"/>
          <w:szCs w:val="28"/>
        </w:rPr>
        <w:t xml:space="preserve"> голов</w:t>
      </w:r>
      <w:r>
        <w:rPr>
          <w:sz w:val="28"/>
          <w:szCs w:val="28"/>
        </w:rPr>
        <w:t>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</w:t>
      </w:r>
      <w:bookmarkStart w:id="1" w:name="_GoBack"/>
      <w:bookmarkEnd w:id="1"/>
      <w:r>
        <w:rPr>
          <w:sz w:val="28"/>
          <w:szCs w:val="28"/>
        </w:rPr>
        <w:tab/>
        <w:t>Б.Шустер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538D49" w14:textId="77777777" w:rsidR="007203E0" w:rsidRDefault="007203E0">
      <w:r>
        <w:separator/>
      </w:r>
    </w:p>
  </w:endnote>
  <w:endnote w:type="continuationSeparator" w:id="0">
    <w:p w14:paraId="26211AA6" w14:textId="77777777" w:rsidR="007203E0" w:rsidRDefault="00720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C0116" w14:textId="77777777" w:rsidR="007203E0" w:rsidRDefault="007203E0">
      <w:r>
        <w:separator/>
      </w:r>
    </w:p>
  </w:footnote>
  <w:footnote w:type="continuationSeparator" w:id="0">
    <w:p w14:paraId="542FA41D" w14:textId="77777777" w:rsidR="007203E0" w:rsidRDefault="007203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1F2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03E0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A89EE-83F6-4D2A-980A-DCAC9322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1264</Words>
  <Characters>721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2024-04-25T11:04:00Z</dcterms:modified>
</cp:coreProperties>
</file>