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17.10.2018р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калькуляції на роботи, які  здійснює ВКП "Добробут" у зв'язку із  зміною окремих складових економічно  обґрунтованих витрат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E1EC9FF" w14:textId="77777777" w:rsidR="00264377" w:rsidRPr="00264377" w:rsidRDefault="00264377" w:rsidP="00264377">
      <w:pPr>
        <w:rPr>
          <w:sz w:val="28"/>
          <w:szCs w:val="28"/>
        </w:rPr>
      </w:pPr>
      <w:r w:rsidRPr="00264377">
        <w:rPr>
          <w:sz w:val="28"/>
          <w:szCs w:val="28"/>
        </w:rPr>
        <w:t xml:space="preserve">                        Керуючись пп.2п.а.ч.1 ст.28 Закону України «Про місцеве самоврядування в Україні», ч.10ст.31 Закону України «Про житлово-комунальні послуги», беручи до уваги зміни та доповнення до колективного договору, розглянувши звернення ВКП «Добробут», зареєстроване за вх. № 2133/04-22/34 від 11.10.2018 року у зв’язку із зміною окремих складових економічно обґрунтованих витрат з причин, які не залежать від виконавця, зокрема, у зв’язку із зміною прожиткового мінімуму та міжрозрядних та галузевих коефіцієнтів, виконавчий комітет Винниківської міської ради</w:t>
      </w:r>
    </w:p>
    <w:p w14:paraId="2E383758" w14:textId="77777777" w:rsidR="00264377" w:rsidRPr="00264377" w:rsidRDefault="00264377" w:rsidP="00264377">
      <w:pPr>
        <w:rPr>
          <w:sz w:val="28"/>
          <w:szCs w:val="28"/>
        </w:rPr>
      </w:pPr>
    </w:p>
    <w:p w14:paraId="3DB0009D" w14:textId="3CECB633" w:rsidR="00264377" w:rsidRDefault="00264377" w:rsidP="00264377">
      <w:pPr>
        <w:jc w:val="center"/>
        <w:rPr>
          <w:sz w:val="28"/>
          <w:szCs w:val="28"/>
        </w:rPr>
      </w:pPr>
      <w:r w:rsidRPr="00264377">
        <w:rPr>
          <w:sz w:val="28"/>
          <w:szCs w:val="28"/>
        </w:rPr>
        <w:t>ВИРІШИВ :</w:t>
      </w:r>
    </w:p>
    <w:p w14:paraId="601686DC" w14:textId="77777777" w:rsidR="00264377" w:rsidRPr="00264377" w:rsidRDefault="00264377" w:rsidP="00264377">
      <w:pPr>
        <w:jc w:val="center"/>
        <w:rPr>
          <w:sz w:val="28"/>
          <w:szCs w:val="28"/>
        </w:rPr>
      </w:pPr>
    </w:p>
    <w:p w14:paraId="2414521E" w14:textId="5B4098EF" w:rsidR="00264377" w:rsidRDefault="00264377" w:rsidP="00264377">
      <w:pPr>
        <w:rPr>
          <w:sz w:val="28"/>
          <w:szCs w:val="28"/>
        </w:rPr>
      </w:pPr>
      <w:r w:rsidRPr="00264377">
        <w:rPr>
          <w:sz w:val="28"/>
          <w:szCs w:val="28"/>
        </w:rPr>
        <w:t>1.Провести затвердження калькуляцій на роботи, які здійснює ВКП «Добробут» згідно Додатків 1-25.</w:t>
      </w:r>
    </w:p>
    <w:p w14:paraId="5838020F" w14:textId="77777777" w:rsidR="00264377" w:rsidRPr="00264377" w:rsidRDefault="00264377" w:rsidP="00264377">
      <w:pPr>
        <w:rPr>
          <w:sz w:val="28"/>
          <w:szCs w:val="28"/>
        </w:rPr>
      </w:pPr>
    </w:p>
    <w:p w14:paraId="3A9EFC86" w14:textId="77777777" w:rsidR="00264377" w:rsidRPr="00264377" w:rsidRDefault="00264377" w:rsidP="00264377">
      <w:pPr>
        <w:rPr>
          <w:sz w:val="28"/>
          <w:szCs w:val="28"/>
        </w:rPr>
      </w:pPr>
      <w:r w:rsidRPr="00264377">
        <w:rPr>
          <w:sz w:val="28"/>
          <w:szCs w:val="28"/>
        </w:rPr>
        <w:t>2.Контроль за виконанням даного рішення покласти на директора ВКП «Добробут» Венгриновича Павла Михайловича.</w:t>
      </w:r>
    </w:p>
    <w:p w14:paraId="004A804B" w14:textId="77777777" w:rsidR="00264377" w:rsidRPr="00264377" w:rsidRDefault="00264377" w:rsidP="00264377">
      <w:pPr>
        <w:rPr>
          <w:sz w:val="28"/>
          <w:szCs w:val="28"/>
        </w:rPr>
      </w:pPr>
    </w:p>
    <w:p w14:paraId="45286808" w14:textId="77777777" w:rsidR="00264377" w:rsidRPr="00264377" w:rsidRDefault="00264377" w:rsidP="00264377">
      <w:pPr>
        <w:rPr>
          <w:sz w:val="28"/>
          <w:szCs w:val="28"/>
        </w:rPr>
      </w:pPr>
    </w:p>
    <w:p w14:paraId="01C471E0" w14:textId="011DBFD4" w:rsidR="00213958" w:rsidRPr="00264377" w:rsidRDefault="00264377" w:rsidP="00264377">
      <w:pPr>
        <w:rPr>
          <w:sz w:val="28"/>
          <w:szCs w:val="28"/>
        </w:rPr>
      </w:pPr>
      <w:r w:rsidRPr="00264377">
        <w:rPr>
          <w:sz w:val="28"/>
          <w:szCs w:val="28"/>
        </w:rPr>
        <w:t xml:space="preserve">В.о </w:t>
      </w:r>
      <w:r>
        <w:rPr>
          <w:sz w:val="28"/>
          <w:szCs w:val="28"/>
        </w:rPr>
        <w:t>міського голови</w:t>
      </w:r>
      <w:bookmarkStart w:id="1" w:name="_GoBack"/>
      <w:bookmarkEnd w:id="1"/>
      <w:r w:rsidRPr="00264377">
        <w:rPr>
          <w:sz w:val="28"/>
          <w:szCs w:val="28"/>
        </w:rPr>
        <w:t xml:space="preserve">                                                                        М.Я.Мамут</w:t>
      </w:r>
    </w:p>
    <w:sectPr w:rsidR="00213958" w:rsidRPr="00264377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EB5EC1" w14:textId="77777777" w:rsidR="00CD57C5" w:rsidRDefault="00CD57C5">
      <w:r>
        <w:separator/>
      </w:r>
    </w:p>
  </w:endnote>
  <w:endnote w:type="continuationSeparator" w:id="0">
    <w:p w14:paraId="523B22FF" w14:textId="77777777" w:rsidR="00CD57C5" w:rsidRDefault="00CD5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D54464" w14:textId="77777777" w:rsidR="00CD57C5" w:rsidRDefault="00CD57C5">
      <w:r>
        <w:separator/>
      </w:r>
    </w:p>
  </w:footnote>
  <w:footnote w:type="continuationSeparator" w:id="0">
    <w:p w14:paraId="750F3B14" w14:textId="77777777" w:rsidR="00CD57C5" w:rsidRDefault="00CD57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4377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D57C5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C16125-8A42-4033-A61B-81D487BBC0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833</Words>
  <Characters>476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2024-04-25T10:57:00Z</dcterms:modified>
</cp:coreProperties>
</file>