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21.10.2015р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  трьохквартирному житловому будинку здійсненому на   земельний ділянці по вул. Лисика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23FF003" w14:textId="31B82C63" w:rsidR="00194143" w:rsidRPr="00194143" w:rsidRDefault="00194143" w:rsidP="00194143">
      <w:pPr>
        <w:ind w:firstLine="720"/>
        <w:jc w:val="both"/>
        <w:rPr>
          <w:sz w:val="28"/>
          <w:szCs w:val="28"/>
        </w:rPr>
      </w:pPr>
      <w:r w:rsidRPr="00194143">
        <w:rPr>
          <w:sz w:val="28"/>
          <w:szCs w:val="28"/>
        </w:rPr>
        <w:t>Керуючись Закона</w:t>
      </w:r>
      <w:r>
        <w:rPr>
          <w:sz w:val="28"/>
          <w:szCs w:val="28"/>
        </w:rPr>
        <w:t>ми України «Про місцеве самовряд</w:t>
      </w:r>
      <w:r w:rsidRPr="00194143">
        <w:rPr>
          <w:sz w:val="28"/>
          <w:szCs w:val="28"/>
        </w:rPr>
        <w:t>уванн</w:t>
      </w:r>
      <w:r>
        <w:rPr>
          <w:sz w:val="28"/>
          <w:szCs w:val="28"/>
        </w:rPr>
        <w:t>я</w:t>
      </w:r>
      <w:r w:rsidRPr="00194143">
        <w:rPr>
          <w:sz w:val="28"/>
          <w:szCs w:val="28"/>
        </w:rPr>
        <w:t xml:space="preserve"> в Україні», «Про</w:t>
      </w:r>
      <w:r>
        <w:rPr>
          <w:sz w:val="28"/>
          <w:szCs w:val="28"/>
        </w:rPr>
        <w:t xml:space="preserve"> </w:t>
      </w:r>
      <w:r w:rsidRPr="00194143">
        <w:rPr>
          <w:sz w:val="28"/>
          <w:szCs w:val="28"/>
        </w:rPr>
        <w:t>регулювання містобудівної діяльності», «Про внесення змін до Закону України</w:t>
      </w:r>
      <w:r>
        <w:rPr>
          <w:sz w:val="28"/>
          <w:szCs w:val="28"/>
        </w:rPr>
        <w:t xml:space="preserve"> </w:t>
      </w:r>
      <w:r w:rsidRPr="00194143">
        <w:rPr>
          <w:sz w:val="28"/>
          <w:szCs w:val="28"/>
        </w:rPr>
        <w:t>«Про</w:t>
      </w:r>
      <w:r>
        <w:rPr>
          <w:sz w:val="28"/>
          <w:szCs w:val="28"/>
        </w:rPr>
        <w:t xml:space="preserve"> </w:t>
      </w:r>
      <w:r w:rsidRPr="00194143">
        <w:rPr>
          <w:sz w:val="28"/>
          <w:szCs w:val="28"/>
        </w:rPr>
        <w:t>державну ре</w:t>
      </w:r>
      <w:r>
        <w:rPr>
          <w:sz w:val="28"/>
          <w:szCs w:val="28"/>
        </w:rPr>
        <w:t>єстрацію речових прав та їх обтяжень» від 11.02.2012р. №</w:t>
      </w:r>
      <w:r w:rsidRPr="00194143">
        <w:rPr>
          <w:sz w:val="28"/>
          <w:szCs w:val="28"/>
        </w:rPr>
        <w:t>1878-Vl, відповідно</w:t>
      </w:r>
      <w:r>
        <w:rPr>
          <w:sz w:val="28"/>
          <w:szCs w:val="28"/>
        </w:rPr>
        <w:t xml:space="preserve"> </w:t>
      </w:r>
      <w:r w:rsidRPr="00194143">
        <w:rPr>
          <w:sz w:val="28"/>
          <w:szCs w:val="28"/>
        </w:rPr>
        <w:t>до Постанови КМУ від 22.06.2011р. №703, розглянувши заяву гр.Наремби А.І, беручи до</w:t>
      </w:r>
      <w:r>
        <w:rPr>
          <w:sz w:val="28"/>
          <w:szCs w:val="28"/>
        </w:rPr>
        <w:t xml:space="preserve"> уваги Витяг з Державного реє</w:t>
      </w:r>
      <w:r w:rsidRPr="00194143">
        <w:rPr>
          <w:sz w:val="28"/>
          <w:szCs w:val="28"/>
        </w:rPr>
        <w:t>стру речови</w:t>
      </w:r>
      <w:r>
        <w:rPr>
          <w:sz w:val="28"/>
          <w:szCs w:val="28"/>
        </w:rPr>
        <w:t>х прав на нерухоме майно про реє</w:t>
      </w:r>
      <w:r w:rsidRPr="00194143">
        <w:rPr>
          <w:sz w:val="28"/>
          <w:szCs w:val="28"/>
        </w:rPr>
        <w:t>страшію права</w:t>
      </w:r>
      <w:r>
        <w:rPr>
          <w:sz w:val="28"/>
          <w:szCs w:val="28"/>
        </w:rPr>
        <w:t xml:space="preserve"> </w:t>
      </w:r>
      <w:r w:rsidRPr="00194143">
        <w:rPr>
          <w:sz w:val="28"/>
          <w:szCs w:val="28"/>
        </w:rPr>
        <w:t>власності (серія Е</w:t>
      </w:r>
      <w:r>
        <w:rPr>
          <w:sz w:val="28"/>
          <w:szCs w:val="28"/>
        </w:rPr>
        <w:t>ЕЕ 346246), Довідки ОКП ЛОР «БТІ</w:t>
      </w:r>
      <w:r w:rsidRPr="00194143">
        <w:rPr>
          <w:sz w:val="28"/>
          <w:szCs w:val="28"/>
        </w:rPr>
        <w:t xml:space="preserve"> та ЕО» №2/14938 від 19.10.2015p.</w:t>
      </w:r>
      <w:r>
        <w:rPr>
          <w:sz w:val="28"/>
          <w:szCs w:val="28"/>
        </w:rPr>
        <w:t xml:space="preserve"> </w:t>
      </w:r>
      <w:r w:rsidRPr="00194143">
        <w:rPr>
          <w:sz w:val="28"/>
          <w:szCs w:val="28"/>
        </w:rPr>
        <w:t>виконком Винниківської міської ради</w:t>
      </w:r>
    </w:p>
    <w:p w14:paraId="49E783F9" w14:textId="0EB24EDD" w:rsidR="00194143" w:rsidRDefault="00194143" w:rsidP="00194143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</w:t>
      </w:r>
      <w:r w:rsidRPr="00194143">
        <w:rPr>
          <w:sz w:val="28"/>
          <w:szCs w:val="28"/>
        </w:rPr>
        <w:t>В:</w:t>
      </w:r>
    </w:p>
    <w:p w14:paraId="69884056" w14:textId="77777777" w:rsidR="00194143" w:rsidRPr="00194143" w:rsidRDefault="00194143" w:rsidP="00194143">
      <w:pPr>
        <w:jc w:val="center"/>
        <w:rPr>
          <w:sz w:val="28"/>
          <w:szCs w:val="28"/>
        </w:rPr>
      </w:pPr>
    </w:p>
    <w:p w14:paraId="777C0F4E" w14:textId="6801DF72" w:rsidR="00194143" w:rsidRPr="00194143" w:rsidRDefault="00194143" w:rsidP="0019414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194143">
        <w:rPr>
          <w:sz w:val="28"/>
          <w:szCs w:val="28"/>
        </w:rPr>
        <w:t>Новозбудованому трь</w:t>
      </w:r>
      <w:r>
        <w:rPr>
          <w:sz w:val="28"/>
          <w:szCs w:val="28"/>
        </w:rPr>
        <w:t>охквартирному житловому будинку,</w:t>
      </w:r>
      <w:r w:rsidRPr="00194143">
        <w:rPr>
          <w:sz w:val="28"/>
          <w:szCs w:val="28"/>
        </w:rPr>
        <w:t xml:space="preserve"> здійсненому</w:t>
      </w:r>
      <w:r>
        <w:rPr>
          <w:sz w:val="28"/>
          <w:szCs w:val="28"/>
        </w:rPr>
        <w:t xml:space="preserve"> </w:t>
      </w:r>
      <w:r w:rsidRPr="00194143">
        <w:rPr>
          <w:sz w:val="28"/>
          <w:szCs w:val="28"/>
        </w:rPr>
        <w:t>на</w:t>
      </w:r>
    </w:p>
    <w:p w14:paraId="35B9F69F" w14:textId="55A1F5B8" w:rsidR="00194143" w:rsidRPr="00194143" w:rsidRDefault="00194143" w:rsidP="00194143">
      <w:pPr>
        <w:jc w:val="both"/>
        <w:rPr>
          <w:sz w:val="28"/>
          <w:szCs w:val="28"/>
        </w:rPr>
      </w:pPr>
      <w:r w:rsidRPr="00194143">
        <w:rPr>
          <w:sz w:val="28"/>
          <w:szCs w:val="28"/>
        </w:rPr>
        <w:t>земельній ділянці по вул.Лисика (к/н 4610160300:04-:003:0031) у м.Винники, присвоїти</w:t>
      </w:r>
      <w:r>
        <w:rPr>
          <w:sz w:val="28"/>
          <w:szCs w:val="28"/>
        </w:rPr>
        <w:t xml:space="preserve"> </w:t>
      </w:r>
      <w:r w:rsidRPr="00194143">
        <w:rPr>
          <w:sz w:val="28"/>
          <w:szCs w:val="28"/>
        </w:rPr>
        <w:t>поштову адресу, а саме: вул. Лисика, 13 у м.Винники.</w:t>
      </w:r>
    </w:p>
    <w:p w14:paraId="147AE6A2" w14:textId="77777777" w:rsidR="00194143" w:rsidRDefault="00194143" w:rsidP="00194143">
      <w:pPr>
        <w:jc w:val="both"/>
        <w:rPr>
          <w:sz w:val="28"/>
          <w:szCs w:val="28"/>
        </w:rPr>
      </w:pPr>
    </w:p>
    <w:p w14:paraId="612CD673" w14:textId="77777777" w:rsidR="00194143" w:rsidRDefault="00194143" w:rsidP="00194143">
      <w:pPr>
        <w:jc w:val="both"/>
        <w:rPr>
          <w:sz w:val="28"/>
          <w:szCs w:val="28"/>
        </w:rPr>
      </w:pPr>
    </w:p>
    <w:p w14:paraId="01C471E0" w14:textId="2277A754" w:rsidR="00213958" w:rsidRPr="006F2805" w:rsidRDefault="00194143" w:rsidP="00194143">
      <w:pPr>
        <w:jc w:val="both"/>
        <w:rPr>
          <w:sz w:val="28"/>
          <w:szCs w:val="28"/>
        </w:rPr>
      </w:pPr>
      <w:r w:rsidRPr="00194143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194143">
        <w:rPr>
          <w:sz w:val="28"/>
          <w:szCs w:val="28"/>
        </w:rPr>
        <w:t>С.l.Уваров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8BD36D" w14:textId="77777777" w:rsidR="005F517B" w:rsidRDefault="005F517B">
      <w:r>
        <w:separator/>
      </w:r>
    </w:p>
  </w:endnote>
  <w:endnote w:type="continuationSeparator" w:id="0">
    <w:p w14:paraId="680BBFE0" w14:textId="77777777" w:rsidR="005F517B" w:rsidRDefault="005F5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12DF3F" w14:textId="77777777" w:rsidR="005F517B" w:rsidRDefault="005F517B">
      <w:r>
        <w:separator/>
      </w:r>
    </w:p>
  </w:footnote>
  <w:footnote w:type="continuationSeparator" w:id="0">
    <w:p w14:paraId="5F3666D2" w14:textId="77777777" w:rsidR="005F517B" w:rsidRDefault="005F51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4143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517B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3070A5-83E1-4D61-86A2-BFA311D61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765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2024-01-17T09:32:00Z</dcterms:modified>
</cp:coreProperties>
</file>