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0BF8F71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1C608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bookmarkStart w:id="1" w:name="_GoBack"/>
            <w:bookmarkEnd w:id="1"/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21.10.2015р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та оформлення   Свідоцтва про право власності на новозбудований   індивідуальний житловий  будинок здійснений на   земельний ділянці по вул. Соборності, 8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25966E" w14:textId="2EADF987" w:rsidR="001C6082" w:rsidRPr="001C6082" w:rsidRDefault="001C6082" w:rsidP="001C6082">
      <w:pPr>
        <w:ind w:firstLine="720"/>
        <w:jc w:val="both"/>
        <w:rPr>
          <w:sz w:val="28"/>
          <w:szCs w:val="28"/>
        </w:rPr>
      </w:pPr>
      <w:r w:rsidRPr="001C6082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1C6082">
        <w:rPr>
          <w:sz w:val="28"/>
          <w:szCs w:val="28"/>
        </w:rPr>
        <w:t>регулювання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</w:t>
      </w:r>
      <w:r w:rsidRPr="001C6082">
        <w:rPr>
          <w:sz w:val="28"/>
          <w:szCs w:val="28"/>
        </w:rPr>
        <w:t>державну реєстрацію речових прав та їх обтяжень» від 11.02.2012р. №1878-V, відповідно</w:t>
      </w:r>
      <w:r>
        <w:rPr>
          <w:sz w:val="28"/>
          <w:szCs w:val="28"/>
        </w:rPr>
        <w:t xml:space="preserve"> </w:t>
      </w:r>
      <w:r w:rsidRPr="001C6082">
        <w:rPr>
          <w:sz w:val="28"/>
          <w:szCs w:val="28"/>
        </w:rPr>
        <w:t>до Постанови КМУ від 22.06.2011р. №703, розглянувши заяву гр.Звінського І.М.</w:t>
      </w:r>
      <w:r>
        <w:rPr>
          <w:sz w:val="28"/>
          <w:szCs w:val="28"/>
        </w:rPr>
        <w:t>,</w:t>
      </w:r>
      <w:r w:rsidRPr="001C6082">
        <w:rPr>
          <w:sz w:val="28"/>
          <w:szCs w:val="28"/>
        </w:rPr>
        <w:t xml:space="preserve"> беручи</w:t>
      </w:r>
      <w:r>
        <w:rPr>
          <w:sz w:val="28"/>
          <w:szCs w:val="28"/>
        </w:rPr>
        <w:t xml:space="preserve"> </w:t>
      </w:r>
      <w:r w:rsidRPr="001C6082">
        <w:rPr>
          <w:sz w:val="28"/>
          <w:szCs w:val="28"/>
        </w:rPr>
        <w:t>до уваги Державний Акт на право власності на земе</w:t>
      </w:r>
      <w:r>
        <w:rPr>
          <w:sz w:val="28"/>
          <w:szCs w:val="28"/>
        </w:rPr>
        <w:t xml:space="preserve">льну ділянку (серія ЯГ №519763), </w:t>
      </w:r>
      <w:r w:rsidRPr="001C6082">
        <w:rPr>
          <w:sz w:val="28"/>
          <w:szCs w:val="28"/>
        </w:rPr>
        <w:t>Декларацію про готовність об’єкта до експлуатації зареєстровано в інспекції ДАБК у</w:t>
      </w:r>
      <w:r>
        <w:rPr>
          <w:sz w:val="28"/>
          <w:szCs w:val="28"/>
        </w:rPr>
        <w:t xml:space="preserve"> </w:t>
      </w:r>
      <w:r w:rsidRPr="001C6082">
        <w:rPr>
          <w:sz w:val="28"/>
          <w:szCs w:val="28"/>
        </w:rPr>
        <w:t>Львівській області від 13.11.2012р. №ЛВ 18212217239, Довідку ОКП ЛОР «БТІ та ЕО»</w:t>
      </w:r>
      <w:r>
        <w:rPr>
          <w:sz w:val="28"/>
          <w:szCs w:val="28"/>
        </w:rPr>
        <w:t xml:space="preserve"> </w:t>
      </w:r>
      <w:r w:rsidRPr="001C6082">
        <w:rPr>
          <w:sz w:val="28"/>
          <w:szCs w:val="28"/>
        </w:rPr>
        <w:t>№2/13749 від 30.09.201 5р., виконком Винниківської міської ради</w:t>
      </w:r>
    </w:p>
    <w:p w14:paraId="3AF2134C" w14:textId="77777777" w:rsidR="001C6082" w:rsidRDefault="001C6082" w:rsidP="001C6082">
      <w:pPr>
        <w:jc w:val="center"/>
        <w:rPr>
          <w:sz w:val="28"/>
          <w:szCs w:val="28"/>
        </w:rPr>
      </w:pPr>
    </w:p>
    <w:p w14:paraId="6808C0C4" w14:textId="73DB0B1F" w:rsidR="001C6082" w:rsidRDefault="001C6082" w:rsidP="001C6082">
      <w:pPr>
        <w:jc w:val="center"/>
        <w:rPr>
          <w:sz w:val="28"/>
          <w:szCs w:val="28"/>
        </w:rPr>
      </w:pPr>
      <w:r w:rsidRPr="001C6082">
        <w:rPr>
          <w:sz w:val="28"/>
          <w:szCs w:val="28"/>
        </w:rPr>
        <w:t>ВИРІШИВ:</w:t>
      </w:r>
    </w:p>
    <w:p w14:paraId="35468D2A" w14:textId="77777777" w:rsidR="001C6082" w:rsidRPr="001C6082" w:rsidRDefault="001C6082" w:rsidP="001C6082">
      <w:pPr>
        <w:jc w:val="center"/>
        <w:rPr>
          <w:sz w:val="28"/>
          <w:szCs w:val="28"/>
        </w:rPr>
      </w:pPr>
    </w:p>
    <w:p w14:paraId="32D811FF" w14:textId="316AFB04" w:rsidR="001C6082" w:rsidRPr="001C6082" w:rsidRDefault="001C6082" w:rsidP="001C608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C6082">
        <w:rPr>
          <w:sz w:val="28"/>
          <w:szCs w:val="28"/>
        </w:rPr>
        <w:t>Новозбудованому індивідуальному житловому будинку «A-2», здійсненому</w:t>
      </w:r>
    </w:p>
    <w:p w14:paraId="47B0A008" w14:textId="1AC711B4" w:rsidR="001C6082" w:rsidRPr="001C6082" w:rsidRDefault="001C6082" w:rsidP="001C6082">
      <w:pPr>
        <w:jc w:val="both"/>
        <w:rPr>
          <w:sz w:val="28"/>
          <w:szCs w:val="28"/>
        </w:rPr>
      </w:pPr>
      <w:r w:rsidRPr="001C6082">
        <w:rPr>
          <w:sz w:val="28"/>
          <w:szCs w:val="28"/>
        </w:rPr>
        <w:t>Н</w:t>
      </w:r>
      <w:r w:rsidRPr="001C608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1C6082">
        <w:rPr>
          <w:sz w:val="28"/>
          <w:szCs w:val="28"/>
        </w:rPr>
        <w:t>земельній</w:t>
      </w:r>
      <w:r>
        <w:rPr>
          <w:sz w:val="28"/>
          <w:szCs w:val="28"/>
        </w:rPr>
        <w:t xml:space="preserve"> ділянці по вул.Соборності,8 у м.Винники, присвоїти поштову</w:t>
      </w:r>
      <w:r w:rsidRPr="001C6082">
        <w:rPr>
          <w:sz w:val="28"/>
          <w:szCs w:val="28"/>
        </w:rPr>
        <w:t xml:space="preserve"> адресу,</w:t>
      </w:r>
      <w:r>
        <w:rPr>
          <w:sz w:val="28"/>
          <w:szCs w:val="28"/>
        </w:rPr>
        <w:t xml:space="preserve"> </w:t>
      </w:r>
      <w:r w:rsidRPr="001C6082">
        <w:rPr>
          <w:sz w:val="28"/>
          <w:szCs w:val="28"/>
        </w:rPr>
        <w:t>а саме:</w:t>
      </w:r>
      <w:r>
        <w:rPr>
          <w:sz w:val="28"/>
          <w:szCs w:val="28"/>
        </w:rPr>
        <w:t xml:space="preserve"> </w:t>
      </w:r>
      <w:r w:rsidRPr="001C6082">
        <w:rPr>
          <w:sz w:val="28"/>
          <w:szCs w:val="28"/>
        </w:rPr>
        <w:t>вул.Соборності,8-б у м.Винники</w:t>
      </w:r>
      <w:r>
        <w:rPr>
          <w:sz w:val="28"/>
          <w:szCs w:val="28"/>
        </w:rPr>
        <w:t>.</w:t>
      </w:r>
    </w:p>
    <w:p w14:paraId="5113715C" w14:textId="447DB961" w:rsidR="001C6082" w:rsidRPr="001C6082" w:rsidRDefault="001C6082" w:rsidP="001C6082">
      <w:pPr>
        <w:jc w:val="both"/>
        <w:rPr>
          <w:sz w:val="28"/>
          <w:szCs w:val="28"/>
        </w:rPr>
      </w:pPr>
      <w:r w:rsidRPr="001C6082">
        <w:rPr>
          <w:sz w:val="28"/>
          <w:szCs w:val="28"/>
        </w:rPr>
        <w:t>2. Зобов'язати гр.Звінського Івана Михайловича, заре</w:t>
      </w:r>
      <w:r>
        <w:rPr>
          <w:sz w:val="28"/>
          <w:szCs w:val="28"/>
        </w:rPr>
        <w:t>єструват</w:t>
      </w:r>
      <w:r w:rsidRPr="001C6082">
        <w:rPr>
          <w:sz w:val="28"/>
          <w:szCs w:val="28"/>
        </w:rPr>
        <w:t>и право на нерухоме</w:t>
      </w:r>
      <w:r>
        <w:rPr>
          <w:sz w:val="28"/>
          <w:szCs w:val="28"/>
        </w:rPr>
        <w:t xml:space="preserve"> </w:t>
      </w:r>
      <w:r w:rsidRPr="001C6082">
        <w:rPr>
          <w:sz w:val="28"/>
          <w:szCs w:val="28"/>
        </w:rPr>
        <w:t>майно у Відділі державної реєстрації речових прав на нерухоме майно реєстраційної</w:t>
      </w:r>
      <w:r>
        <w:rPr>
          <w:sz w:val="28"/>
          <w:szCs w:val="28"/>
        </w:rPr>
        <w:t xml:space="preserve"> </w:t>
      </w:r>
      <w:r w:rsidRPr="001C6082">
        <w:rPr>
          <w:sz w:val="28"/>
          <w:szCs w:val="28"/>
        </w:rPr>
        <w:t>служби Головного управління юстиції Львівській області на індивідуальний житловий</w:t>
      </w:r>
      <w:r>
        <w:rPr>
          <w:sz w:val="28"/>
          <w:szCs w:val="28"/>
        </w:rPr>
        <w:t xml:space="preserve"> </w:t>
      </w:r>
      <w:r w:rsidRPr="001C6082">
        <w:rPr>
          <w:sz w:val="28"/>
          <w:szCs w:val="28"/>
        </w:rPr>
        <w:t>будинок по вул.Соборності,8-б у м.Винники,</w:t>
      </w:r>
    </w:p>
    <w:p w14:paraId="71F0A864" w14:textId="77777777" w:rsidR="001C6082" w:rsidRPr="001C6082" w:rsidRDefault="001C6082" w:rsidP="001C6082">
      <w:pPr>
        <w:ind w:firstLine="720"/>
        <w:jc w:val="both"/>
        <w:rPr>
          <w:sz w:val="28"/>
          <w:szCs w:val="28"/>
        </w:rPr>
      </w:pPr>
      <w:r w:rsidRPr="001C6082">
        <w:rPr>
          <w:sz w:val="28"/>
          <w:szCs w:val="28"/>
        </w:rPr>
        <w:t>Будинок складається з 4-х житлових кімнат</w:t>
      </w:r>
    </w:p>
    <w:p w14:paraId="3878F997" w14:textId="77777777" w:rsidR="001C6082" w:rsidRPr="001C6082" w:rsidRDefault="001C6082" w:rsidP="001C6082">
      <w:pPr>
        <w:ind w:firstLine="720"/>
        <w:jc w:val="both"/>
        <w:rPr>
          <w:sz w:val="28"/>
          <w:szCs w:val="28"/>
        </w:rPr>
      </w:pPr>
      <w:r w:rsidRPr="001C6082">
        <w:rPr>
          <w:sz w:val="28"/>
          <w:szCs w:val="28"/>
        </w:rPr>
        <w:t>Загальна площа будинку становить — 130,40 кв.м.</w:t>
      </w:r>
    </w:p>
    <w:p w14:paraId="140BFA0A" w14:textId="22C3D72A" w:rsidR="001C6082" w:rsidRPr="001C6082" w:rsidRDefault="001C6082" w:rsidP="001C6082">
      <w:pPr>
        <w:ind w:firstLine="720"/>
        <w:jc w:val="both"/>
        <w:rPr>
          <w:sz w:val="28"/>
          <w:szCs w:val="28"/>
        </w:rPr>
      </w:pPr>
      <w:r w:rsidRPr="001C6082">
        <w:rPr>
          <w:sz w:val="28"/>
          <w:szCs w:val="28"/>
        </w:rPr>
        <w:t>Житлова площа будинку становить</w:t>
      </w:r>
      <w:r>
        <w:rPr>
          <w:sz w:val="28"/>
          <w:szCs w:val="28"/>
        </w:rPr>
        <w:t xml:space="preserve"> </w:t>
      </w:r>
      <w:r w:rsidRPr="001C608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1C6082">
        <w:rPr>
          <w:sz w:val="28"/>
          <w:szCs w:val="28"/>
        </w:rPr>
        <w:t>63,80 кв.м,</w:t>
      </w:r>
    </w:p>
    <w:p w14:paraId="11E25DB1" w14:textId="77777777" w:rsidR="001C6082" w:rsidRDefault="001C6082" w:rsidP="001C6082">
      <w:pPr>
        <w:jc w:val="both"/>
        <w:rPr>
          <w:sz w:val="28"/>
          <w:szCs w:val="28"/>
        </w:rPr>
      </w:pPr>
    </w:p>
    <w:p w14:paraId="01C471E0" w14:textId="1864FAC7" w:rsidR="00213958" w:rsidRPr="006F2805" w:rsidRDefault="001C6082" w:rsidP="001C6082">
      <w:pPr>
        <w:jc w:val="both"/>
        <w:rPr>
          <w:sz w:val="28"/>
          <w:szCs w:val="28"/>
        </w:rPr>
      </w:pPr>
      <w:r w:rsidRPr="001C6082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C6082">
        <w:rPr>
          <w:sz w:val="28"/>
          <w:szCs w:val="28"/>
        </w:rPr>
        <w:t>С.</w:t>
      </w:r>
      <w:r>
        <w:rPr>
          <w:sz w:val="28"/>
          <w:szCs w:val="28"/>
        </w:rPr>
        <w:t>І</w:t>
      </w:r>
      <w:r w:rsidRPr="001C6082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F24EB2" w14:textId="77777777" w:rsidR="00BE0488" w:rsidRDefault="00BE0488">
      <w:r>
        <w:separator/>
      </w:r>
    </w:p>
  </w:endnote>
  <w:endnote w:type="continuationSeparator" w:id="0">
    <w:p w14:paraId="799F9942" w14:textId="77777777" w:rsidR="00BE0488" w:rsidRDefault="00BE0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9A7DF1" w14:textId="77777777" w:rsidR="00BE0488" w:rsidRDefault="00BE0488">
      <w:r>
        <w:separator/>
      </w:r>
    </w:p>
  </w:footnote>
  <w:footnote w:type="continuationSeparator" w:id="0">
    <w:p w14:paraId="5D201ED4" w14:textId="77777777" w:rsidR="00BE0488" w:rsidRDefault="00BE04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6082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0488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C8940-441D-4E5D-A929-7AD45111D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1125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2024-01-16T09:45:00Z</dcterms:modified>
</cp:coreProperties>
</file>