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21.10.2015р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продовження дії дозвілів на розміщення рекламних  щитів за адресами: м. Винники, вул. Галицька, 1  (біля повороту на заправку ОККО), вул. Галицька, 111  (біля кафе "Околиця").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5E96DEB" w14:textId="45808D6F" w:rsidR="00586AF5" w:rsidRDefault="00586AF5" w:rsidP="00586AF5">
      <w:pPr>
        <w:ind w:firstLine="720"/>
        <w:jc w:val="both"/>
        <w:rPr>
          <w:sz w:val="28"/>
          <w:szCs w:val="28"/>
        </w:rPr>
      </w:pPr>
      <w:r w:rsidRPr="00586AF5">
        <w:rPr>
          <w:sz w:val="28"/>
          <w:szCs w:val="28"/>
        </w:rPr>
        <w:t>Розглянувши заяву представника ТзОВ «БРОК» Вівчарівського В.П. № 1.5/10-752 від</w:t>
      </w:r>
      <w:r>
        <w:rPr>
          <w:sz w:val="28"/>
          <w:szCs w:val="28"/>
        </w:rPr>
        <w:t xml:space="preserve"> </w:t>
      </w:r>
      <w:r w:rsidRPr="00586AF5">
        <w:rPr>
          <w:sz w:val="28"/>
          <w:szCs w:val="28"/>
        </w:rPr>
        <w:t>18.09.2015 р. з проханням продовжити дію дозволів на розміщення зовнішньої реклами у м.</w:t>
      </w:r>
      <w:r>
        <w:rPr>
          <w:sz w:val="28"/>
          <w:szCs w:val="28"/>
        </w:rPr>
        <w:t xml:space="preserve"> </w:t>
      </w:r>
      <w:r w:rsidRPr="00586AF5">
        <w:rPr>
          <w:sz w:val="28"/>
          <w:szCs w:val="28"/>
        </w:rPr>
        <w:t>Винники по вул. Галицькій,</w:t>
      </w:r>
      <w:r>
        <w:rPr>
          <w:sz w:val="28"/>
          <w:szCs w:val="28"/>
        </w:rPr>
        <w:t xml:space="preserve"> 1 </w:t>
      </w:r>
      <w:r w:rsidRPr="00586AF5">
        <w:rPr>
          <w:sz w:val="28"/>
          <w:szCs w:val="28"/>
        </w:rPr>
        <w:t>(біля повороту на заправку ОККО), вул. Галицькій,111(біля</w:t>
      </w:r>
      <w:r>
        <w:rPr>
          <w:sz w:val="28"/>
          <w:szCs w:val="28"/>
        </w:rPr>
        <w:t xml:space="preserve"> </w:t>
      </w:r>
      <w:r w:rsidRPr="00586AF5">
        <w:rPr>
          <w:sz w:val="28"/>
          <w:szCs w:val="28"/>
        </w:rPr>
        <w:t>кафе «Околиця»), керуючись Правилами розміщення зовнішньої реклами в м. Винники</w:t>
      </w:r>
      <w:r>
        <w:rPr>
          <w:sz w:val="28"/>
          <w:szCs w:val="28"/>
        </w:rPr>
        <w:t xml:space="preserve"> </w:t>
      </w:r>
      <w:r w:rsidRPr="00586AF5">
        <w:rPr>
          <w:sz w:val="28"/>
          <w:szCs w:val="28"/>
        </w:rPr>
        <w:t>(затверджені рішенням Винниківської міської ради №182 від 30.11.2006 р. із змінами і</w:t>
      </w:r>
      <w:r>
        <w:rPr>
          <w:sz w:val="28"/>
          <w:szCs w:val="28"/>
        </w:rPr>
        <w:t xml:space="preserve"> </w:t>
      </w:r>
      <w:r w:rsidRPr="00586AF5">
        <w:rPr>
          <w:sz w:val="28"/>
          <w:szCs w:val="28"/>
        </w:rPr>
        <w:t>доповненнями), Конституцією Украіїни, Законом «Про мі</w:t>
      </w:r>
      <w:r>
        <w:rPr>
          <w:sz w:val="28"/>
          <w:szCs w:val="28"/>
        </w:rPr>
        <w:t>сцеве самоврядування в Україні»</w:t>
      </w:r>
      <w:r w:rsidRPr="00586AF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586AF5">
        <w:rPr>
          <w:sz w:val="28"/>
          <w:szCs w:val="28"/>
        </w:rPr>
        <w:t>Законом України «Про рекламу», виконком Винниківської міської ради</w:t>
      </w:r>
    </w:p>
    <w:p w14:paraId="6FBEC2CC" w14:textId="77777777" w:rsidR="00586AF5" w:rsidRPr="00586AF5" w:rsidRDefault="00586AF5" w:rsidP="00586AF5">
      <w:pPr>
        <w:ind w:firstLine="720"/>
        <w:jc w:val="both"/>
        <w:rPr>
          <w:sz w:val="28"/>
          <w:szCs w:val="28"/>
        </w:rPr>
      </w:pPr>
    </w:p>
    <w:p w14:paraId="472AC46F" w14:textId="244E9A53" w:rsidR="00586AF5" w:rsidRDefault="00586AF5" w:rsidP="00586AF5">
      <w:pPr>
        <w:jc w:val="center"/>
        <w:rPr>
          <w:sz w:val="28"/>
          <w:szCs w:val="28"/>
        </w:rPr>
      </w:pPr>
      <w:r>
        <w:rPr>
          <w:sz w:val="28"/>
          <w:szCs w:val="28"/>
        </w:rPr>
        <w:t>В</w:t>
      </w:r>
      <w:r w:rsidRPr="00586AF5">
        <w:rPr>
          <w:sz w:val="28"/>
          <w:szCs w:val="28"/>
        </w:rPr>
        <w:t>ИРІШИВ:</w:t>
      </w:r>
    </w:p>
    <w:p w14:paraId="76833924" w14:textId="77777777" w:rsidR="00586AF5" w:rsidRPr="00586AF5" w:rsidRDefault="00586AF5" w:rsidP="00586AF5">
      <w:pPr>
        <w:jc w:val="center"/>
        <w:rPr>
          <w:sz w:val="28"/>
          <w:szCs w:val="28"/>
        </w:rPr>
      </w:pPr>
    </w:p>
    <w:p w14:paraId="63D4659F" w14:textId="1AE3DBC8" w:rsidR="00586AF5" w:rsidRPr="00586AF5" w:rsidRDefault="00586AF5" w:rsidP="00586AF5">
      <w:pPr>
        <w:jc w:val="both"/>
        <w:rPr>
          <w:sz w:val="28"/>
          <w:szCs w:val="28"/>
        </w:rPr>
      </w:pPr>
      <w:r w:rsidRPr="00586AF5">
        <w:rPr>
          <w:sz w:val="28"/>
          <w:szCs w:val="28"/>
        </w:rPr>
        <w:t>1. Продовжити дію дозволів на розміщення зовнішньої реклами ТзОВ «БРОК» за</w:t>
      </w:r>
      <w:r>
        <w:rPr>
          <w:sz w:val="28"/>
          <w:szCs w:val="28"/>
        </w:rPr>
        <w:t xml:space="preserve"> </w:t>
      </w:r>
      <w:r w:rsidRPr="00586AF5">
        <w:rPr>
          <w:sz w:val="28"/>
          <w:szCs w:val="28"/>
        </w:rPr>
        <w:t>наступними адресами: ву</w:t>
      </w:r>
      <w:r>
        <w:rPr>
          <w:sz w:val="28"/>
          <w:szCs w:val="28"/>
        </w:rPr>
        <w:t xml:space="preserve">л. Галицька, 1 </w:t>
      </w:r>
      <w:r w:rsidRPr="00586AF5">
        <w:rPr>
          <w:sz w:val="28"/>
          <w:szCs w:val="28"/>
        </w:rPr>
        <w:t>(біля повороту на заправку ОККО), вул.Галицька, 111( біля кафе «Околиця») у м. Винники.</w:t>
      </w:r>
    </w:p>
    <w:p w14:paraId="775EAA3F" w14:textId="4F414D33" w:rsidR="00586AF5" w:rsidRPr="00586AF5" w:rsidRDefault="00586AF5" w:rsidP="00586AF5">
      <w:pPr>
        <w:jc w:val="both"/>
        <w:rPr>
          <w:sz w:val="28"/>
          <w:szCs w:val="28"/>
        </w:rPr>
      </w:pPr>
      <w:r w:rsidRPr="00586AF5">
        <w:rPr>
          <w:sz w:val="28"/>
          <w:szCs w:val="28"/>
        </w:rPr>
        <w:t>2. Контроль за виконанням даного рішення покласти на заступника міського голови</w:t>
      </w:r>
      <w:r>
        <w:rPr>
          <w:sz w:val="28"/>
          <w:szCs w:val="28"/>
        </w:rPr>
        <w:t xml:space="preserve"> з </w:t>
      </w:r>
      <w:r w:rsidRPr="00586AF5">
        <w:rPr>
          <w:sz w:val="28"/>
          <w:szCs w:val="28"/>
        </w:rPr>
        <w:t>питань діяльності виконавчих органів ради.</w:t>
      </w:r>
    </w:p>
    <w:p w14:paraId="602579E5" w14:textId="77777777" w:rsidR="00586AF5" w:rsidRDefault="00586AF5" w:rsidP="00586AF5">
      <w:pPr>
        <w:jc w:val="both"/>
        <w:rPr>
          <w:sz w:val="28"/>
          <w:szCs w:val="28"/>
        </w:rPr>
      </w:pPr>
    </w:p>
    <w:p w14:paraId="01C471E0" w14:textId="088D58D5" w:rsidR="00213958" w:rsidRPr="006F2805" w:rsidRDefault="00586AF5" w:rsidP="00586AF5">
      <w:pPr>
        <w:jc w:val="both"/>
        <w:rPr>
          <w:sz w:val="28"/>
          <w:szCs w:val="28"/>
        </w:rPr>
      </w:pPr>
      <w:r w:rsidRPr="00586AF5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86AF5">
        <w:rPr>
          <w:sz w:val="28"/>
          <w:szCs w:val="28"/>
        </w:rPr>
        <w:t>C.</w:t>
      </w:r>
      <w:r>
        <w:rPr>
          <w:sz w:val="28"/>
          <w:szCs w:val="28"/>
        </w:rPr>
        <w:t>І</w:t>
      </w:r>
      <w:r w:rsidRPr="00586AF5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9EBDAD" w14:textId="77777777" w:rsidR="00475447" w:rsidRDefault="00475447">
      <w:r>
        <w:separator/>
      </w:r>
    </w:p>
  </w:endnote>
  <w:endnote w:type="continuationSeparator" w:id="0">
    <w:p w14:paraId="74BED34B" w14:textId="77777777" w:rsidR="00475447" w:rsidRDefault="00475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F133F0" w14:textId="77777777" w:rsidR="00475447" w:rsidRDefault="00475447">
      <w:r>
        <w:separator/>
      </w:r>
    </w:p>
  </w:footnote>
  <w:footnote w:type="continuationSeparator" w:id="0">
    <w:p w14:paraId="7C4437BF" w14:textId="77777777" w:rsidR="00475447" w:rsidRDefault="004754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5447"/>
    <w:rsid w:val="0049580D"/>
    <w:rsid w:val="00497619"/>
    <w:rsid w:val="004B5096"/>
    <w:rsid w:val="004D7659"/>
    <w:rsid w:val="005129C5"/>
    <w:rsid w:val="00575337"/>
    <w:rsid w:val="00582189"/>
    <w:rsid w:val="00586AF5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6711E9-B1C9-46EF-AAA5-8320648B7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888</Words>
  <Characters>507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2024-01-16T09:35:00Z</dcterms:modified>
</cp:coreProperties>
</file>