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садового будинку №  17 в дачному  кооперативі "Підлісний" по вул. Забава у м. Винники  у житловий будинок.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AEBF1B" w14:textId="3D13A02B" w:rsidR="0032412E" w:rsidRPr="0032412E" w:rsidRDefault="0032412E" w:rsidP="005518B7">
      <w:pPr>
        <w:ind w:firstLine="720"/>
        <w:jc w:val="both"/>
        <w:rPr>
          <w:sz w:val="28"/>
          <w:szCs w:val="28"/>
        </w:rPr>
      </w:pPr>
      <w:r w:rsidRPr="0032412E">
        <w:rPr>
          <w:sz w:val="28"/>
          <w:szCs w:val="28"/>
        </w:rPr>
        <w:t>Керуючись</w:t>
      </w:r>
      <w:r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>Законами</w:t>
      </w:r>
      <w:r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>України</w:t>
      </w:r>
      <w:r w:rsidR="009A3188">
        <w:rPr>
          <w:sz w:val="28"/>
          <w:szCs w:val="28"/>
        </w:rPr>
        <w:t xml:space="preserve"> </w:t>
      </w:r>
      <w:r w:rsidR="009A3188" w:rsidRPr="0032412E">
        <w:rPr>
          <w:sz w:val="28"/>
          <w:szCs w:val="28"/>
        </w:rPr>
        <w:t>«Про</w:t>
      </w:r>
      <w:r w:rsidR="009A3188">
        <w:rPr>
          <w:sz w:val="28"/>
          <w:szCs w:val="28"/>
        </w:rPr>
        <w:t xml:space="preserve"> </w:t>
      </w:r>
      <w:r w:rsidR="009A3188" w:rsidRPr="0032412E">
        <w:rPr>
          <w:sz w:val="28"/>
          <w:szCs w:val="28"/>
        </w:rPr>
        <w:t>місцеве</w:t>
      </w:r>
      <w:r w:rsidR="009A3188">
        <w:rPr>
          <w:sz w:val="28"/>
          <w:szCs w:val="28"/>
        </w:rPr>
        <w:t xml:space="preserve"> </w:t>
      </w:r>
      <w:r w:rsidR="009A3188" w:rsidRPr="0032412E">
        <w:rPr>
          <w:sz w:val="28"/>
          <w:szCs w:val="28"/>
        </w:rPr>
        <w:t>самоврядування</w:t>
      </w:r>
      <w:r w:rsidR="009A3188">
        <w:rPr>
          <w:sz w:val="28"/>
          <w:szCs w:val="28"/>
        </w:rPr>
        <w:t xml:space="preserve"> в</w:t>
      </w:r>
      <w:r w:rsidR="009A3188" w:rsidRPr="0032412E">
        <w:rPr>
          <w:sz w:val="28"/>
          <w:szCs w:val="28"/>
        </w:rPr>
        <w:t xml:space="preserve"> Україні»</w:t>
      </w:r>
      <w:r w:rsidR="009A3188">
        <w:rPr>
          <w:sz w:val="28"/>
          <w:szCs w:val="28"/>
        </w:rPr>
        <w:t xml:space="preserve"> </w:t>
      </w:r>
      <w:r w:rsidR="009A3188" w:rsidRPr="0032412E">
        <w:rPr>
          <w:sz w:val="28"/>
          <w:szCs w:val="28"/>
        </w:rPr>
        <w:t>ст.31,</w:t>
      </w:r>
      <w:r w:rsidR="009A3188">
        <w:rPr>
          <w:sz w:val="28"/>
          <w:szCs w:val="28"/>
        </w:rPr>
        <w:t xml:space="preserve"> </w:t>
      </w:r>
      <w:r w:rsidR="009A3188" w:rsidRPr="0032412E">
        <w:rPr>
          <w:sz w:val="28"/>
          <w:szCs w:val="28"/>
        </w:rPr>
        <w:t>«Про</w:t>
      </w:r>
      <w:r w:rsidR="009A3188"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 xml:space="preserve">внесення змін до деяких законодавчих актів України щодо переведення садових </w:t>
      </w:r>
      <w:r w:rsidR="005518B7">
        <w:rPr>
          <w:sz w:val="28"/>
          <w:szCs w:val="28"/>
        </w:rPr>
        <w:t>і</w:t>
      </w:r>
      <w:r w:rsidRPr="0032412E">
        <w:rPr>
          <w:sz w:val="28"/>
          <w:szCs w:val="28"/>
        </w:rPr>
        <w:t xml:space="preserve"> дачних </w:t>
      </w:r>
      <w:r w:rsidR="005518B7">
        <w:rPr>
          <w:sz w:val="28"/>
          <w:szCs w:val="28"/>
        </w:rPr>
        <w:t>будинків у жилі будинки та реє</w:t>
      </w:r>
      <w:r w:rsidRPr="0032412E">
        <w:rPr>
          <w:sz w:val="28"/>
          <w:szCs w:val="28"/>
        </w:rPr>
        <w:t>страції в них місця проживання», Постановою Кабінету</w:t>
      </w:r>
      <w:r w:rsidR="005518B7"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>Мініс</w:t>
      </w:r>
      <w:r w:rsidR="005518B7">
        <w:rPr>
          <w:sz w:val="28"/>
          <w:szCs w:val="28"/>
        </w:rPr>
        <w:t>трів України від 29.04.2015р. №</w:t>
      </w:r>
      <w:r w:rsidRPr="0032412E">
        <w:rPr>
          <w:sz w:val="28"/>
          <w:szCs w:val="28"/>
        </w:rPr>
        <w:t>321 «Про затвердження Порядку переведення дачних</w:t>
      </w:r>
      <w:r w:rsidR="005518B7"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>садових будинків, що відповідають державним будівельним нормам, у жилі будинки»,</w:t>
      </w:r>
      <w:r w:rsidR="005518B7"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>розглянувши заяву гр.Романко Л.М, беручи до уваги Витяг з Державного реєстру речових</w:t>
      </w:r>
      <w:r w:rsidR="005518B7"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>прав на нерухоме майно про реєстрацію права власності (серія ЕЕК 513890), Звіт про</w:t>
      </w:r>
    </w:p>
    <w:p w14:paraId="30B197A6" w14:textId="7BDACD20" w:rsidR="0032412E" w:rsidRPr="0032412E" w:rsidRDefault="005518B7" w:rsidP="0032412E">
      <w:pPr>
        <w:jc w:val="both"/>
        <w:rPr>
          <w:sz w:val="28"/>
          <w:szCs w:val="28"/>
        </w:rPr>
      </w:pPr>
      <w:r>
        <w:rPr>
          <w:sz w:val="28"/>
          <w:szCs w:val="28"/>
        </w:rPr>
        <w:t>проведення технічного огляду дачного (сад</w:t>
      </w:r>
      <w:r w:rsidR="0032412E" w:rsidRPr="0032412E">
        <w:rPr>
          <w:sz w:val="28"/>
          <w:szCs w:val="28"/>
        </w:rPr>
        <w:t>ового) будинку №2407.15/2671 від</w:t>
      </w:r>
      <w:r>
        <w:rPr>
          <w:sz w:val="28"/>
          <w:szCs w:val="28"/>
        </w:rPr>
        <w:t xml:space="preserve"> </w:t>
      </w:r>
      <w:r w:rsidR="0032412E" w:rsidRPr="0032412E">
        <w:rPr>
          <w:sz w:val="28"/>
          <w:szCs w:val="28"/>
        </w:rPr>
        <w:t>16.07.2015р. виконком Винниківської міської ради</w:t>
      </w:r>
    </w:p>
    <w:p w14:paraId="5039C724" w14:textId="77777777" w:rsidR="005518B7" w:rsidRDefault="005518B7" w:rsidP="005518B7">
      <w:pPr>
        <w:jc w:val="center"/>
        <w:rPr>
          <w:sz w:val="28"/>
          <w:szCs w:val="28"/>
        </w:rPr>
      </w:pPr>
    </w:p>
    <w:p w14:paraId="2813973E" w14:textId="53999023" w:rsidR="0032412E" w:rsidRDefault="0032412E" w:rsidP="005518B7">
      <w:pPr>
        <w:jc w:val="center"/>
        <w:rPr>
          <w:sz w:val="28"/>
          <w:szCs w:val="28"/>
        </w:rPr>
      </w:pPr>
      <w:r w:rsidRPr="0032412E">
        <w:rPr>
          <w:sz w:val="28"/>
          <w:szCs w:val="28"/>
        </w:rPr>
        <w:t>ВИРІШИВ:</w:t>
      </w:r>
    </w:p>
    <w:p w14:paraId="453B634F" w14:textId="77777777" w:rsidR="005518B7" w:rsidRPr="0032412E" w:rsidRDefault="005518B7" w:rsidP="005518B7">
      <w:pPr>
        <w:jc w:val="center"/>
        <w:rPr>
          <w:sz w:val="28"/>
          <w:szCs w:val="28"/>
        </w:rPr>
      </w:pPr>
    </w:p>
    <w:p w14:paraId="519F8CDD" w14:textId="0485A0A7" w:rsidR="0032412E" w:rsidRPr="0032412E" w:rsidRDefault="0032412E" w:rsidP="0032412E">
      <w:pPr>
        <w:jc w:val="both"/>
        <w:rPr>
          <w:sz w:val="28"/>
          <w:szCs w:val="28"/>
        </w:rPr>
      </w:pPr>
      <w:r w:rsidRPr="0032412E">
        <w:rPr>
          <w:sz w:val="28"/>
          <w:szCs w:val="28"/>
        </w:rPr>
        <w:t>1</w:t>
      </w:r>
      <w:r w:rsidR="005518B7">
        <w:rPr>
          <w:sz w:val="28"/>
          <w:szCs w:val="28"/>
        </w:rPr>
        <w:t>.</w:t>
      </w:r>
      <w:r w:rsidRPr="0032412E">
        <w:rPr>
          <w:sz w:val="28"/>
          <w:szCs w:val="28"/>
        </w:rPr>
        <w:t xml:space="preserve"> Надати дозвіл гр. Романко Любо</w:t>
      </w:r>
      <w:r w:rsidR="005518B7">
        <w:rPr>
          <w:sz w:val="28"/>
          <w:szCs w:val="28"/>
        </w:rPr>
        <w:t>ві Михайлівні на переведення сад</w:t>
      </w:r>
      <w:r w:rsidRPr="0032412E">
        <w:rPr>
          <w:sz w:val="28"/>
          <w:szCs w:val="28"/>
        </w:rPr>
        <w:t>ового будинку</w:t>
      </w:r>
      <w:r w:rsidR="005518B7">
        <w:rPr>
          <w:sz w:val="28"/>
          <w:szCs w:val="28"/>
        </w:rPr>
        <w:t xml:space="preserve"> №</w:t>
      </w:r>
      <w:r w:rsidRPr="0032412E">
        <w:rPr>
          <w:sz w:val="28"/>
          <w:szCs w:val="28"/>
        </w:rPr>
        <w:t>17 в дачному кооперативі «Підлісний» по вул.Забава у м.Винники, у жилий будинок</w:t>
      </w:r>
      <w:r w:rsidR="005518B7">
        <w:rPr>
          <w:sz w:val="28"/>
          <w:szCs w:val="28"/>
        </w:rPr>
        <w:t>.</w:t>
      </w:r>
    </w:p>
    <w:p w14:paraId="085985B8" w14:textId="1996AA4E" w:rsidR="0032412E" w:rsidRPr="0032412E" w:rsidRDefault="0032412E" w:rsidP="0032412E">
      <w:pPr>
        <w:jc w:val="both"/>
        <w:rPr>
          <w:sz w:val="28"/>
          <w:szCs w:val="28"/>
        </w:rPr>
      </w:pPr>
      <w:r w:rsidRPr="0032412E">
        <w:rPr>
          <w:sz w:val="28"/>
          <w:szCs w:val="28"/>
        </w:rPr>
        <w:t>2. Жилому будинку розташованому на земельній ділянці №17 у дачному кооперативі</w:t>
      </w:r>
      <w:r w:rsidR="005518B7"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 xml:space="preserve">«Підлісний» по </w:t>
      </w:r>
      <w:r w:rsidR="005518B7">
        <w:rPr>
          <w:sz w:val="28"/>
          <w:szCs w:val="28"/>
        </w:rPr>
        <w:t>вул.Забава у м.Винники, присвоїти поштову ад</w:t>
      </w:r>
      <w:r w:rsidRPr="0032412E">
        <w:rPr>
          <w:sz w:val="28"/>
          <w:szCs w:val="28"/>
        </w:rPr>
        <w:t>ресу, а саме: будинок №17</w:t>
      </w:r>
      <w:r w:rsidR="005518B7">
        <w:rPr>
          <w:sz w:val="28"/>
          <w:szCs w:val="28"/>
        </w:rPr>
        <w:t xml:space="preserve"> </w:t>
      </w:r>
      <w:r w:rsidRPr="0032412E">
        <w:rPr>
          <w:sz w:val="28"/>
          <w:szCs w:val="28"/>
        </w:rPr>
        <w:t>вул.Забава м.Винники</w:t>
      </w:r>
      <w:r w:rsidR="005518B7">
        <w:rPr>
          <w:sz w:val="28"/>
          <w:szCs w:val="28"/>
        </w:rPr>
        <w:t>.</w:t>
      </w:r>
    </w:p>
    <w:p w14:paraId="3A71DF34" w14:textId="77777777" w:rsidR="005518B7" w:rsidRDefault="005518B7" w:rsidP="0032412E">
      <w:pPr>
        <w:jc w:val="both"/>
        <w:rPr>
          <w:sz w:val="28"/>
          <w:szCs w:val="28"/>
        </w:rPr>
      </w:pPr>
    </w:p>
    <w:p w14:paraId="59BD8F13" w14:textId="77777777" w:rsidR="005518B7" w:rsidRDefault="005518B7" w:rsidP="0032412E">
      <w:pPr>
        <w:jc w:val="both"/>
        <w:rPr>
          <w:sz w:val="28"/>
          <w:szCs w:val="28"/>
        </w:rPr>
      </w:pPr>
    </w:p>
    <w:p w14:paraId="01C471E0" w14:textId="1C74432F" w:rsidR="00213958" w:rsidRPr="006F2805" w:rsidRDefault="0032412E" w:rsidP="0032412E">
      <w:pPr>
        <w:jc w:val="both"/>
        <w:rPr>
          <w:sz w:val="28"/>
          <w:szCs w:val="28"/>
        </w:rPr>
      </w:pPr>
      <w:r w:rsidRPr="0032412E">
        <w:rPr>
          <w:sz w:val="28"/>
          <w:szCs w:val="28"/>
        </w:rPr>
        <w:t>Міський гол</w:t>
      </w:r>
      <w:bookmarkStart w:id="1" w:name="_GoBack"/>
      <w:bookmarkEnd w:id="1"/>
      <w:r w:rsidRPr="0032412E">
        <w:rPr>
          <w:sz w:val="28"/>
          <w:szCs w:val="28"/>
        </w:rPr>
        <w:t>ова</w:t>
      </w:r>
      <w:r w:rsidR="005518B7">
        <w:rPr>
          <w:sz w:val="28"/>
          <w:szCs w:val="28"/>
        </w:rPr>
        <w:tab/>
      </w:r>
      <w:r w:rsidR="005518B7">
        <w:rPr>
          <w:sz w:val="28"/>
          <w:szCs w:val="28"/>
        </w:rPr>
        <w:tab/>
      </w:r>
      <w:r w:rsidR="005518B7">
        <w:rPr>
          <w:sz w:val="28"/>
          <w:szCs w:val="28"/>
        </w:rPr>
        <w:tab/>
      </w:r>
      <w:r w:rsidR="005518B7">
        <w:rPr>
          <w:sz w:val="28"/>
          <w:szCs w:val="28"/>
        </w:rPr>
        <w:tab/>
      </w:r>
      <w:r w:rsidR="005518B7">
        <w:rPr>
          <w:sz w:val="28"/>
          <w:szCs w:val="28"/>
        </w:rPr>
        <w:tab/>
      </w:r>
      <w:r w:rsidR="005518B7">
        <w:rPr>
          <w:sz w:val="28"/>
          <w:szCs w:val="28"/>
        </w:rPr>
        <w:tab/>
      </w:r>
      <w:r w:rsidR="005518B7">
        <w:rPr>
          <w:sz w:val="28"/>
          <w:szCs w:val="28"/>
        </w:rPr>
        <w:tab/>
      </w:r>
      <w:r w:rsidR="005518B7">
        <w:rPr>
          <w:sz w:val="28"/>
          <w:szCs w:val="28"/>
        </w:rPr>
        <w:tab/>
      </w:r>
      <w:r w:rsidRPr="0032412E">
        <w:rPr>
          <w:sz w:val="28"/>
          <w:szCs w:val="28"/>
        </w:rPr>
        <w:t>C.</w:t>
      </w:r>
      <w:r w:rsidR="005518B7">
        <w:rPr>
          <w:sz w:val="28"/>
          <w:szCs w:val="28"/>
        </w:rPr>
        <w:t>І</w:t>
      </w:r>
      <w:r w:rsidRPr="0032412E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5B9104" w14:textId="77777777" w:rsidR="00EB419E" w:rsidRDefault="00EB419E">
      <w:r>
        <w:separator/>
      </w:r>
    </w:p>
  </w:endnote>
  <w:endnote w:type="continuationSeparator" w:id="0">
    <w:p w14:paraId="3CC4DA7C" w14:textId="77777777" w:rsidR="00EB419E" w:rsidRDefault="00EB4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1D669C" w14:textId="77777777" w:rsidR="00EB419E" w:rsidRDefault="00EB419E">
      <w:r>
        <w:separator/>
      </w:r>
    </w:p>
  </w:footnote>
  <w:footnote w:type="continuationSeparator" w:id="0">
    <w:p w14:paraId="47021A94" w14:textId="77777777" w:rsidR="00EB419E" w:rsidRDefault="00EB41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412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18B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188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419E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92F6B2-5956-41FC-B6BF-950220CF9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98</TotalTime>
  <Pages>1</Pages>
  <Words>949</Words>
  <Characters>542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2024-01-16T08:40:00Z</dcterms:modified>
</cp:coreProperties>
</file>