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"Положення про комітет з   конкурсних торгів" затвердженого рішенням  виконкому від 15.02.2011 року № 55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D62283" w14:textId="77777777" w:rsidR="002B5193" w:rsidRPr="002B5193" w:rsidRDefault="002B5193" w:rsidP="002B5193">
      <w:pPr>
        <w:ind w:firstLine="720"/>
        <w:jc w:val="both"/>
        <w:rPr>
          <w:sz w:val="28"/>
          <w:szCs w:val="28"/>
        </w:rPr>
      </w:pPr>
      <w:r w:rsidRPr="002B5193">
        <w:rPr>
          <w:sz w:val="28"/>
          <w:szCs w:val="28"/>
        </w:rPr>
        <w:t>Керуючись Законами України «Про місцеве самоврядування в Україні»,</w:t>
      </w:r>
    </w:p>
    <w:p w14:paraId="00F6CA7E" w14:textId="3D56C380" w:rsidR="002B5193" w:rsidRPr="002B5193" w:rsidRDefault="002B5193" w:rsidP="002B519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B5193">
        <w:rPr>
          <w:sz w:val="28"/>
          <w:szCs w:val="28"/>
        </w:rPr>
        <w:t>Про регулювання містобудівної діяльності», відповідно до Цивільного кодексу</w:t>
      </w:r>
    </w:p>
    <w:p w14:paraId="16C30184" w14:textId="2D17B7FD" w:rsidR="002B5193" w:rsidRPr="002B5193" w:rsidRDefault="002B5193" w:rsidP="002B5193">
      <w:pPr>
        <w:jc w:val="both"/>
        <w:rPr>
          <w:sz w:val="28"/>
          <w:szCs w:val="28"/>
        </w:rPr>
      </w:pPr>
      <w:r>
        <w:rPr>
          <w:sz w:val="28"/>
          <w:szCs w:val="28"/>
        </w:rPr>
        <w:t>Украї</w:t>
      </w:r>
      <w:r w:rsidRPr="002B5193">
        <w:rPr>
          <w:sz w:val="28"/>
          <w:szCs w:val="28"/>
        </w:rPr>
        <w:t>ни, виконавчий комітет Винниківської міської ради</w:t>
      </w:r>
    </w:p>
    <w:p w14:paraId="74CDE561" w14:textId="77777777" w:rsidR="002B5193" w:rsidRDefault="002B5193" w:rsidP="002B5193">
      <w:pPr>
        <w:jc w:val="center"/>
        <w:rPr>
          <w:sz w:val="28"/>
          <w:szCs w:val="28"/>
        </w:rPr>
      </w:pPr>
    </w:p>
    <w:p w14:paraId="521DF234" w14:textId="01FA279A" w:rsidR="002B5193" w:rsidRPr="002B5193" w:rsidRDefault="002B5193" w:rsidP="002B5193">
      <w:pPr>
        <w:jc w:val="center"/>
        <w:rPr>
          <w:sz w:val="28"/>
          <w:szCs w:val="28"/>
        </w:rPr>
      </w:pPr>
      <w:r w:rsidRPr="002B5193">
        <w:rPr>
          <w:sz w:val="28"/>
          <w:szCs w:val="28"/>
        </w:rPr>
        <w:t>ВИРІШИВ:</w:t>
      </w:r>
    </w:p>
    <w:p w14:paraId="61E1A4A5" w14:textId="28322C99" w:rsidR="002B5193" w:rsidRPr="002B5193" w:rsidRDefault="002B5193" w:rsidP="002B51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B5193">
        <w:rPr>
          <w:sz w:val="28"/>
          <w:szCs w:val="28"/>
        </w:rPr>
        <w:t>Внести наступні зміни у</w:t>
      </w:r>
    </w:p>
    <w:p w14:paraId="5A4539C8" w14:textId="119AF9D3" w:rsidR="002B5193" w:rsidRPr="002B5193" w:rsidRDefault="002B5193" w:rsidP="0014413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B5193">
        <w:rPr>
          <w:sz w:val="28"/>
          <w:szCs w:val="28"/>
        </w:rPr>
        <w:t>пункт 1 у розділ П викласти у наступній редакції «Склад комітету</w:t>
      </w:r>
      <w:r>
        <w:rPr>
          <w:sz w:val="28"/>
          <w:szCs w:val="28"/>
        </w:rPr>
        <w:t xml:space="preserve"> </w:t>
      </w:r>
      <w:r w:rsidRPr="002B5193">
        <w:rPr>
          <w:sz w:val="28"/>
          <w:szCs w:val="28"/>
        </w:rPr>
        <w:t>затверджується рішенням сесії...... далі по тексту».</w:t>
      </w:r>
    </w:p>
    <w:p w14:paraId="539F7293" w14:textId="4858C0AA" w:rsidR="002B5193" w:rsidRPr="002B5193" w:rsidRDefault="002B5193" w:rsidP="002F4E2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B5193">
        <w:rPr>
          <w:sz w:val="28"/>
          <w:szCs w:val="28"/>
        </w:rPr>
        <w:t>пункт З того ж розділу, викласти у наступній редакції «Керівництво</w:t>
      </w:r>
      <w:r w:rsidRPr="002B5193">
        <w:rPr>
          <w:sz w:val="28"/>
          <w:szCs w:val="28"/>
        </w:rPr>
        <w:t xml:space="preserve"> </w:t>
      </w:r>
      <w:r w:rsidRPr="002B5193">
        <w:rPr>
          <w:sz w:val="28"/>
          <w:szCs w:val="28"/>
        </w:rPr>
        <w:t>роботою комітету здійснює його голова, який призначається рішенням</w:t>
      </w:r>
      <w:r>
        <w:rPr>
          <w:sz w:val="28"/>
          <w:szCs w:val="28"/>
        </w:rPr>
        <w:t xml:space="preserve"> </w:t>
      </w:r>
      <w:r w:rsidRPr="002B5193">
        <w:rPr>
          <w:sz w:val="28"/>
          <w:szCs w:val="28"/>
        </w:rPr>
        <w:t>сесії..... далі по тексту,</w:t>
      </w:r>
    </w:p>
    <w:p w14:paraId="01F30970" w14:textId="41516D37" w:rsidR="002B5193" w:rsidRPr="002B5193" w:rsidRDefault="002B5193" w:rsidP="001878B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B5193">
        <w:rPr>
          <w:sz w:val="28"/>
          <w:szCs w:val="28"/>
        </w:rPr>
        <w:t>у пункті 4 розділу П вилучити слова: «якщо визначено кількох</w:t>
      </w:r>
      <w:r w:rsidRPr="002B5193">
        <w:rPr>
          <w:sz w:val="28"/>
          <w:szCs w:val="28"/>
        </w:rPr>
        <w:t xml:space="preserve"> </w:t>
      </w:r>
      <w:r w:rsidRPr="002B5193">
        <w:rPr>
          <w:sz w:val="28"/>
          <w:szCs w:val="28"/>
        </w:rPr>
        <w:t>заступників голови комітету то голова визначає серед них виконуючого</w:t>
      </w:r>
      <w:r>
        <w:rPr>
          <w:sz w:val="28"/>
          <w:szCs w:val="28"/>
        </w:rPr>
        <w:t xml:space="preserve"> обов</w:t>
      </w:r>
      <w:r>
        <w:rPr>
          <w:sz w:val="28"/>
          <w:szCs w:val="28"/>
          <w:lang w:val="en-US"/>
        </w:rPr>
        <w:t>’</w:t>
      </w:r>
      <w:r w:rsidRPr="002B5193">
        <w:rPr>
          <w:sz w:val="28"/>
          <w:szCs w:val="28"/>
        </w:rPr>
        <w:t>язки голови комітету на період своєї відсутності».</w:t>
      </w:r>
    </w:p>
    <w:p w14:paraId="5155992E" w14:textId="54C51D57" w:rsidR="002B5193" w:rsidRPr="002B5193" w:rsidRDefault="002B5193" w:rsidP="003D6ED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B5193">
        <w:rPr>
          <w:sz w:val="28"/>
          <w:szCs w:val="28"/>
        </w:rPr>
        <w:t>Пункт 4 викласти у наступній редакції: «секретар комітету</w:t>
      </w:r>
      <w:r w:rsidRPr="002B5193">
        <w:rPr>
          <w:sz w:val="28"/>
          <w:szCs w:val="28"/>
          <w:lang w:val="en-US"/>
        </w:rPr>
        <w:t xml:space="preserve"> </w:t>
      </w:r>
      <w:r w:rsidRPr="002B5193">
        <w:rPr>
          <w:sz w:val="28"/>
          <w:szCs w:val="28"/>
        </w:rPr>
        <w:t xml:space="preserve">у </w:t>
      </w:r>
      <w:r w:rsidRPr="002B5193">
        <w:rPr>
          <w:sz w:val="28"/>
          <w:szCs w:val="28"/>
        </w:rPr>
        <w:t>встановленому цим Положенням порядку, забезпечує..... далі по</w:t>
      </w:r>
      <w:r>
        <w:rPr>
          <w:sz w:val="28"/>
          <w:szCs w:val="28"/>
        </w:rPr>
        <w:t xml:space="preserve"> </w:t>
      </w:r>
      <w:r w:rsidRPr="002B5193">
        <w:rPr>
          <w:sz w:val="28"/>
          <w:szCs w:val="28"/>
        </w:rPr>
        <w:t>тексту.</w:t>
      </w:r>
    </w:p>
    <w:p w14:paraId="5BE24C22" w14:textId="29037F41" w:rsidR="002B5193" w:rsidRPr="002B5193" w:rsidRDefault="002B5193" w:rsidP="002B5193">
      <w:pPr>
        <w:jc w:val="both"/>
        <w:rPr>
          <w:sz w:val="28"/>
          <w:szCs w:val="28"/>
        </w:rPr>
      </w:pPr>
      <w:r w:rsidRPr="002B519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2B5193">
        <w:rPr>
          <w:sz w:val="28"/>
          <w:szCs w:val="28"/>
        </w:rPr>
        <w:t xml:space="preserve"> Контроль за виконанням даного рішення покласти на керуючого справами.</w:t>
      </w:r>
    </w:p>
    <w:p w14:paraId="52ACAEF0" w14:textId="77777777" w:rsidR="002B5193" w:rsidRDefault="002B5193" w:rsidP="002B5193">
      <w:pPr>
        <w:jc w:val="both"/>
        <w:rPr>
          <w:sz w:val="28"/>
          <w:szCs w:val="28"/>
        </w:rPr>
      </w:pPr>
    </w:p>
    <w:p w14:paraId="5910AC67" w14:textId="77777777" w:rsidR="002B5193" w:rsidRDefault="002B5193" w:rsidP="002B5193">
      <w:pPr>
        <w:jc w:val="both"/>
        <w:rPr>
          <w:sz w:val="28"/>
          <w:szCs w:val="28"/>
        </w:rPr>
      </w:pPr>
    </w:p>
    <w:p w14:paraId="01C471E0" w14:textId="4E99399F" w:rsidR="00213958" w:rsidRPr="006F2805" w:rsidRDefault="002B5193" w:rsidP="002B5193">
      <w:pPr>
        <w:jc w:val="both"/>
        <w:rPr>
          <w:sz w:val="28"/>
          <w:szCs w:val="28"/>
        </w:rPr>
      </w:pPr>
      <w:r>
        <w:rPr>
          <w:sz w:val="28"/>
          <w:szCs w:val="28"/>
        </w:rPr>
        <w:t>Мі</w:t>
      </w:r>
      <w:r w:rsidRPr="002B5193">
        <w:rPr>
          <w:sz w:val="28"/>
          <w:szCs w:val="28"/>
        </w:rPr>
        <w:t>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Уваров С.І</w:t>
      </w:r>
      <w:bookmarkStart w:id="1" w:name="_GoBack"/>
      <w:bookmarkEnd w:id="1"/>
      <w:r w:rsidRPr="002B5193">
        <w:rPr>
          <w:sz w:val="28"/>
          <w:szCs w:val="28"/>
        </w:rPr>
        <w:t>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99601" w14:textId="77777777" w:rsidR="007D67DC" w:rsidRDefault="007D67DC">
      <w:r>
        <w:separator/>
      </w:r>
    </w:p>
  </w:endnote>
  <w:endnote w:type="continuationSeparator" w:id="0">
    <w:p w14:paraId="022B0854" w14:textId="77777777" w:rsidR="007D67DC" w:rsidRDefault="007D6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D62277" w14:textId="77777777" w:rsidR="007D67DC" w:rsidRDefault="007D67DC">
      <w:r>
        <w:separator/>
      </w:r>
    </w:p>
  </w:footnote>
  <w:footnote w:type="continuationSeparator" w:id="0">
    <w:p w14:paraId="03EF0853" w14:textId="77777777" w:rsidR="007D67DC" w:rsidRDefault="007D6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9F37F92"/>
    <w:multiLevelType w:val="hybridMultilevel"/>
    <w:tmpl w:val="D7AC96C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193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67D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33665-F3AD-45E9-91C0-E4AD2121E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2024-01-15T13:33:00Z</dcterms:modified>
</cp:coreProperties>
</file>