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квартири № 2 у   житловому будинку  по вул. Сухомлинського, 12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C73DB" w14:textId="3E6C7969" w:rsidR="00EA07A7" w:rsidRPr="00EA07A7" w:rsidRDefault="00EA07A7" w:rsidP="00EA07A7">
      <w:pPr>
        <w:ind w:firstLine="720"/>
        <w:rPr>
          <w:sz w:val="28"/>
          <w:szCs w:val="28"/>
        </w:rPr>
      </w:pPr>
      <w:r w:rsidRPr="00EA07A7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та обмежень забудови земельної ділянки», розглянувши заяву гр.Іщенко М.l, беручи до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уваги Витяг з Державного реєстру речових прав на нерухоме майно (серія ЕАЕ 055364).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технічний паспорт, виконком Винниківської міської ради</w:t>
      </w:r>
      <w:r>
        <w:rPr>
          <w:sz w:val="28"/>
          <w:szCs w:val="28"/>
        </w:rPr>
        <w:t>-</w:t>
      </w:r>
    </w:p>
    <w:p w14:paraId="11162406" w14:textId="77777777" w:rsidR="00EA07A7" w:rsidRDefault="00EA07A7" w:rsidP="00EA07A7">
      <w:pPr>
        <w:rPr>
          <w:sz w:val="28"/>
          <w:szCs w:val="28"/>
        </w:rPr>
      </w:pPr>
    </w:p>
    <w:p w14:paraId="69C56090" w14:textId="1970C58F" w:rsidR="00EA07A7" w:rsidRDefault="00EA07A7" w:rsidP="00EA07A7">
      <w:pPr>
        <w:jc w:val="center"/>
        <w:rPr>
          <w:sz w:val="28"/>
          <w:szCs w:val="28"/>
        </w:rPr>
      </w:pPr>
      <w:r w:rsidRPr="00EA07A7">
        <w:rPr>
          <w:sz w:val="28"/>
          <w:szCs w:val="28"/>
        </w:rPr>
        <w:t>ВИРІШИВ:</w:t>
      </w:r>
    </w:p>
    <w:p w14:paraId="1657CE73" w14:textId="77777777" w:rsidR="00EA07A7" w:rsidRPr="00EA07A7" w:rsidRDefault="00EA07A7" w:rsidP="00EA07A7">
      <w:pPr>
        <w:jc w:val="center"/>
        <w:rPr>
          <w:sz w:val="28"/>
          <w:szCs w:val="28"/>
        </w:rPr>
      </w:pPr>
    </w:p>
    <w:p w14:paraId="54166381" w14:textId="7A9BD090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EA07A7">
        <w:rPr>
          <w:sz w:val="28"/>
          <w:szCs w:val="28"/>
        </w:rPr>
        <w:t>Надати гр.Ішенко Марії Ігорівні містобудівні умови та обмеження забудови</w:t>
      </w:r>
    </w:p>
    <w:p w14:paraId="51C5844D" w14:textId="56DA9270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земельної ділянки на проектування та реконструкц</w:t>
      </w:r>
      <w:r>
        <w:rPr>
          <w:sz w:val="28"/>
          <w:szCs w:val="28"/>
        </w:rPr>
        <w:t xml:space="preserve">ію з розширенням квартири №2 по </w:t>
      </w:r>
      <w:r w:rsidRPr="00EA07A7">
        <w:rPr>
          <w:sz w:val="28"/>
          <w:szCs w:val="28"/>
        </w:rPr>
        <w:t>вул.Сухомлинського,12 у м.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Винники, шляхом надбудови.</w:t>
      </w:r>
    </w:p>
    <w:p w14:paraId="3C75E67B" w14:textId="78893A06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 xml:space="preserve">2. Доручити архітектору м </w:t>
      </w:r>
      <w:r w:rsidRPr="00EA07A7">
        <w:rPr>
          <w:sz w:val="28"/>
          <w:szCs w:val="28"/>
        </w:rPr>
        <w:t>.Винники виконати містобудівні умови та обмеження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забудови земельної ділянки</w:t>
      </w:r>
      <w:r>
        <w:rPr>
          <w:sz w:val="28"/>
          <w:szCs w:val="28"/>
        </w:rPr>
        <w:t xml:space="preserve"> на проектування та реконструкці</w:t>
      </w:r>
      <w:r w:rsidRPr="00EA07A7">
        <w:rPr>
          <w:sz w:val="28"/>
          <w:szCs w:val="28"/>
        </w:rPr>
        <w:t>ю з розширенням квартири</w:t>
      </w:r>
      <w:r>
        <w:rPr>
          <w:sz w:val="28"/>
          <w:szCs w:val="28"/>
        </w:rPr>
        <w:t xml:space="preserve"> №2 по вул.Сухомлинського,12 у м</w:t>
      </w:r>
      <w:r w:rsidRPr="00EA07A7">
        <w:rPr>
          <w:sz w:val="28"/>
          <w:szCs w:val="28"/>
        </w:rPr>
        <w:t>.</w:t>
      </w:r>
      <w:r>
        <w:rPr>
          <w:sz w:val="28"/>
          <w:szCs w:val="28"/>
        </w:rPr>
        <w:t xml:space="preserve"> Винники, шляхом надб</w:t>
      </w:r>
      <w:r w:rsidRPr="00EA07A7">
        <w:rPr>
          <w:sz w:val="28"/>
          <w:szCs w:val="28"/>
        </w:rPr>
        <w:t>удови.</w:t>
      </w:r>
    </w:p>
    <w:p w14:paraId="0532C986" w14:textId="768C6CBF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3.Квартирі №</w:t>
      </w:r>
      <w:r w:rsidRPr="00EA07A7">
        <w:rPr>
          <w:sz w:val="28"/>
          <w:szCs w:val="28"/>
        </w:rPr>
        <w:t>2 по вул.Сухомлинськог</w:t>
      </w:r>
      <w:r>
        <w:rPr>
          <w:sz w:val="28"/>
          <w:szCs w:val="28"/>
        </w:rPr>
        <w:t>о.12 У м</w:t>
      </w:r>
      <w:r w:rsidRPr="00EA07A7">
        <w:rPr>
          <w:sz w:val="28"/>
          <w:szCs w:val="28"/>
        </w:rPr>
        <w:t>.Винники надати статус будинку та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присвоїти поштову адресу: вул.Сухомлинського,12-б м.Винники.</w:t>
      </w:r>
    </w:p>
    <w:p w14:paraId="0869CE6F" w14:textId="79B98E88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EA07A7">
        <w:rPr>
          <w:sz w:val="28"/>
          <w:szCs w:val="28"/>
        </w:rPr>
        <w:t>Зобов’язати гр.Іщенко М.І.:</w:t>
      </w:r>
    </w:p>
    <w:p w14:paraId="38E2316C" w14:textId="0F4D8029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lastRenderedPageBreak/>
        <w:t xml:space="preserve">4.1. Отримати у встановленому порядку технічні </w:t>
      </w:r>
      <w:r>
        <w:rPr>
          <w:sz w:val="28"/>
          <w:szCs w:val="28"/>
        </w:rPr>
        <w:t>умови на інженерне забезпечення об’є</w:t>
      </w:r>
      <w:r w:rsidRPr="00EA07A7">
        <w:rPr>
          <w:sz w:val="28"/>
          <w:szCs w:val="28"/>
        </w:rPr>
        <w:t>кту містобудування.</w:t>
      </w:r>
    </w:p>
    <w:p w14:paraId="79EE31A0" w14:textId="1022984B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4.2.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експертизу згідно чинного законодавства.</w:t>
      </w:r>
    </w:p>
    <w:p w14:paraId="170153DB" w14:textId="30E81F05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4.3. Зареє</w:t>
      </w:r>
      <w:r w:rsidRPr="00EA07A7">
        <w:rPr>
          <w:sz w:val="28"/>
          <w:szCs w:val="28"/>
        </w:rPr>
        <w:t>струвати в інспекц</w:t>
      </w:r>
      <w:r>
        <w:rPr>
          <w:sz w:val="28"/>
          <w:szCs w:val="28"/>
        </w:rPr>
        <w:t>і</w:t>
      </w:r>
      <w:r w:rsidRPr="00EA07A7">
        <w:rPr>
          <w:sz w:val="28"/>
          <w:szCs w:val="28"/>
        </w:rPr>
        <w:t>ї Де</w:t>
      </w:r>
      <w:r>
        <w:rPr>
          <w:sz w:val="28"/>
          <w:szCs w:val="28"/>
        </w:rPr>
        <w:t xml:space="preserve">ржавного архітектурно-будівельного </w:t>
      </w:r>
      <w:r w:rsidRPr="00EA07A7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у </w:t>
      </w:r>
      <w:r w:rsidRPr="00EA07A7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28FAB541" w14:textId="62440DD2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4.4.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 </w:t>
      </w:r>
    </w:p>
    <w:p w14:paraId="2A751396" w14:textId="77777777" w:rsid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Львівській області та виконавчий комітет Винниківської міської ради</w:t>
      </w:r>
    </w:p>
    <w:p w14:paraId="35083709" w14:textId="5E2026B0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4.5. Після завершення будіве</w:t>
      </w:r>
      <w:r>
        <w:rPr>
          <w:sz w:val="28"/>
          <w:szCs w:val="28"/>
        </w:rPr>
        <w:t>льних робіт з реконструкції об'є</w:t>
      </w:r>
      <w:r w:rsidRPr="00EA07A7">
        <w:rPr>
          <w:sz w:val="28"/>
          <w:szCs w:val="28"/>
        </w:rPr>
        <w:t>кту, оформити у</w:t>
      </w:r>
    </w:p>
    <w:p w14:paraId="468F28B7" w14:textId="655B64E5" w:rsidR="00EA07A7" w:rsidRPr="00EA07A7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встано</w:t>
      </w:r>
      <w:r>
        <w:rPr>
          <w:sz w:val="28"/>
          <w:szCs w:val="28"/>
        </w:rPr>
        <w:t>вленому порядку документи для зд</w:t>
      </w:r>
      <w:r w:rsidRPr="00EA07A7">
        <w:rPr>
          <w:sz w:val="28"/>
          <w:szCs w:val="28"/>
        </w:rPr>
        <w:t>ачі о</w:t>
      </w:r>
      <w:r>
        <w:rPr>
          <w:sz w:val="28"/>
          <w:szCs w:val="28"/>
        </w:rPr>
        <w:t>б'єкту в експлуатацію та под</w:t>
      </w:r>
      <w:r w:rsidRPr="00EA07A7">
        <w:rPr>
          <w:sz w:val="28"/>
          <w:szCs w:val="28"/>
        </w:rPr>
        <w:t>ати копію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декларації або сертифікату виконавчому комі</w:t>
      </w:r>
      <w:r>
        <w:rPr>
          <w:sz w:val="28"/>
          <w:szCs w:val="28"/>
        </w:rPr>
        <w:t>тету Винниківської міської ради.</w:t>
      </w:r>
    </w:p>
    <w:p w14:paraId="6403FAD4" w14:textId="174D6FEB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EA07A7">
        <w:rPr>
          <w:sz w:val="28"/>
          <w:szCs w:val="28"/>
        </w:rPr>
        <w:t>Роз'яснити гр.Іщенко М.l,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EA07A7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07BA7834" w14:textId="2EBAA2AB" w:rsidR="00EA07A7" w:rsidRP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EA07A7">
        <w:rPr>
          <w:sz w:val="28"/>
          <w:szCs w:val="28"/>
        </w:rPr>
        <w:t>. Укласти Договір про пайову участь з виконкомом Винниківської міської ради.</w:t>
      </w:r>
    </w:p>
    <w:p w14:paraId="3DE2611C" w14:textId="74AEA4BB" w:rsidR="00EA07A7" w:rsidRDefault="00EA07A7" w:rsidP="00EA07A7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Pr="00EA07A7">
        <w:rPr>
          <w:sz w:val="28"/>
          <w:szCs w:val="28"/>
        </w:rPr>
        <w:t>Контроль за виконанням даного рішення покласти на заступника міського голови</w:t>
      </w:r>
      <w:r w:rsidR="00B15642">
        <w:rPr>
          <w:sz w:val="28"/>
          <w:szCs w:val="28"/>
        </w:rPr>
        <w:t>.</w:t>
      </w:r>
    </w:p>
    <w:p w14:paraId="6AF29796" w14:textId="77AE46DB" w:rsidR="00B15642" w:rsidRDefault="00B15642" w:rsidP="00EA07A7">
      <w:pPr>
        <w:rPr>
          <w:sz w:val="28"/>
          <w:szCs w:val="28"/>
        </w:rPr>
      </w:pPr>
    </w:p>
    <w:p w14:paraId="73E13904" w14:textId="2255393A" w:rsidR="00B15642" w:rsidRDefault="00B15642" w:rsidP="00EA07A7">
      <w:pPr>
        <w:rPr>
          <w:sz w:val="28"/>
          <w:szCs w:val="28"/>
        </w:rPr>
      </w:pPr>
    </w:p>
    <w:p w14:paraId="3A8139C4" w14:textId="77777777" w:rsidR="00B15642" w:rsidRPr="00EA07A7" w:rsidRDefault="00B15642" w:rsidP="00EA07A7">
      <w:pPr>
        <w:rPr>
          <w:sz w:val="28"/>
          <w:szCs w:val="28"/>
        </w:rPr>
      </w:pPr>
    </w:p>
    <w:p w14:paraId="01C471E0" w14:textId="42CC0F51" w:rsidR="00213958" w:rsidRPr="006F2805" w:rsidRDefault="00EA07A7" w:rsidP="00EA07A7">
      <w:pPr>
        <w:rPr>
          <w:sz w:val="28"/>
          <w:szCs w:val="28"/>
        </w:rPr>
      </w:pPr>
      <w:r w:rsidRPr="00EA07A7">
        <w:rPr>
          <w:sz w:val="28"/>
          <w:szCs w:val="28"/>
        </w:rPr>
        <w:t>Міський голова</w:t>
      </w:r>
      <w:r w:rsidR="00B15642"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EA07A7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24465" w14:textId="77777777" w:rsidR="00A005AB" w:rsidRDefault="00A005AB">
      <w:r>
        <w:separator/>
      </w:r>
    </w:p>
  </w:endnote>
  <w:endnote w:type="continuationSeparator" w:id="0">
    <w:p w14:paraId="0F22D046" w14:textId="77777777" w:rsidR="00A005AB" w:rsidRDefault="00A0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37099" w14:textId="77777777" w:rsidR="00A005AB" w:rsidRDefault="00A005AB">
      <w:r>
        <w:separator/>
      </w:r>
    </w:p>
  </w:footnote>
  <w:footnote w:type="continuationSeparator" w:id="0">
    <w:p w14:paraId="1729ADE3" w14:textId="77777777" w:rsidR="00A005AB" w:rsidRDefault="00A00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5AB"/>
    <w:rsid w:val="00A02423"/>
    <w:rsid w:val="00A20109"/>
    <w:rsid w:val="00A769F3"/>
    <w:rsid w:val="00A84DA2"/>
    <w:rsid w:val="00A87585"/>
    <w:rsid w:val="00A9594B"/>
    <w:rsid w:val="00AE7596"/>
    <w:rsid w:val="00B03460"/>
    <w:rsid w:val="00B1564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07A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7E1B6-7747-4E6E-854A-46893D5A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1882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2024-01-09T14:33:00Z</dcterms:modified>
</cp:coreProperties>
</file>