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27.08.2015р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земельної   ділянки на проектування та будівництво багатосекційного   житлового будинку на земельній ділянці    по вул. Кільцева-Лисика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57ABC42" w14:textId="775DF36F" w:rsidR="00E2230F" w:rsidRPr="00E2230F" w:rsidRDefault="00E2230F" w:rsidP="00E2230F">
      <w:pPr>
        <w:jc w:val="both"/>
        <w:rPr>
          <w:sz w:val="28"/>
          <w:szCs w:val="28"/>
        </w:rPr>
      </w:pPr>
      <w:r w:rsidRPr="00E2230F">
        <w:rPr>
          <w:sz w:val="28"/>
          <w:szCs w:val="28"/>
        </w:rPr>
        <w:t>Керуючись Законами України «Про місцеве самоврядування в Україні» ст.31, «Про</w:t>
      </w:r>
      <w:r>
        <w:rPr>
          <w:sz w:val="28"/>
          <w:szCs w:val="28"/>
        </w:rPr>
        <w:t xml:space="preserve"> </w:t>
      </w:r>
      <w:r w:rsidRPr="00E2230F">
        <w:rPr>
          <w:sz w:val="28"/>
          <w:szCs w:val="28"/>
        </w:rPr>
        <w:t>основи містобудування» ст.14, «Про регулювання містобудівної діяльності», відповідно</w:t>
      </w:r>
      <w:r>
        <w:rPr>
          <w:sz w:val="28"/>
          <w:szCs w:val="28"/>
        </w:rPr>
        <w:t xml:space="preserve"> </w:t>
      </w:r>
      <w:r w:rsidRPr="00E2230F">
        <w:rPr>
          <w:sz w:val="28"/>
          <w:szCs w:val="28"/>
        </w:rPr>
        <w:t>до Наказу Міністерства Регіонального розвитку, будівництва та житлово-комунального</w:t>
      </w:r>
      <w:r>
        <w:rPr>
          <w:sz w:val="28"/>
          <w:szCs w:val="28"/>
        </w:rPr>
        <w:t xml:space="preserve"> </w:t>
      </w:r>
      <w:r w:rsidRPr="00E2230F">
        <w:rPr>
          <w:sz w:val="28"/>
          <w:szCs w:val="28"/>
        </w:rPr>
        <w:t>господарства України від 07.07.2011р. №109 «Про затвердження Порядку надання</w:t>
      </w:r>
      <w:r>
        <w:rPr>
          <w:sz w:val="28"/>
          <w:szCs w:val="28"/>
        </w:rPr>
        <w:t xml:space="preserve"> </w:t>
      </w:r>
      <w:r w:rsidRPr="00E2230F">
        <w:rPr>
          <w:sz w:val="28"/>
          <w:szCs w:val="28"/>
        </w:rPr>
        <w:t>містобудівних умов та обмежень забудови земельної</w:t>
      </w:r>
      <w:r>
        <w:rPr>
          <w:sz w:val="28"/>
          <w:szCs w:val="28"/>
        </w:rPr>
        <w:t xml:space="preserve"> ділянки, їх склад та зміст», рі</w:t>
      </w:r>
      <w:r w:rsidRPr="00E2230F">
        <w:rPr>
          <w:sz w:val="28"/>
          <w:szCs w:val="28"/>
        </w:rPr>
        <w:t>шення</w:t>
      </w:r>
      <w:r>
        <w:rPr>
          <w:sz w:val="28"/>
          <w:szCs w:val="28"/>
        </w:rPr>
        <w:t xml:space="preserve"> </w:t>
      </w:r>
      <w:r w:rsidRPr="00E2230F">
        <w:rPr>
          <w:sz w:val="28"/>
          <w:szCs w:val="28"/>
        </w:rPr>
        <w:t>сесії Винниківської міської ради №471 від 29.03.2012р. «Про надання містобудівних умов</w:t>
      </w:r>
      <w:r>
        <w:rPr>
          <w:sz w:val="28"/>
          <w:szCs w:val="28"/>
        </w:rPr>
        <w:t xml:space="preserve"> та </w:t>
      </w:r>
      <w:r w:rsidRPr="00E2230F">
        <w:rPr>
          <w:sz w:val="28"/>
          <w:szCs w:val="28"/>
        </w:rPr>
        <w:t>обмежень забудови</w:t>
      </w:r>
      <w:r>
        <w:rPr>
          <w:sz w:val="28"/>
          <w:szCs w:val="28"/>
        </w:rPr>
        <w:t xml:space="preserve"> </w:t>
      </w:r>
      <w:r w:rsidRPr="00E2230F">
        <w:rPr>
          <w:sz w:val="28"/>
          <w:szCs w:val="28"/>
        </w:rPr>
        <w:t>земельної</w:t>
      </w:r>
      <w:r>
        <w:rPr>
          <w:sz w:val="28"/>
          <w:szCs w:val="28"/>
        </w:rPr>
        <w:t xml:space="preserve"> ді</w:t>
      </w:r>
      <w:r w:rsidRPr="00E2230F">
        <w:rPr>
          <w:sz w:val="28"/>
          <w:szCs w:val="28"/>
        </w:rPr>
        <w:t>лянки»,</w:t>
      </w:r>
      <w:r>
        <w:rPr>
          <w:sz w:val="28"/>
          <w:szCs w:val="28"/>
        </w:rPr>
        <w:t xml:space="preserve"> ДБН </w:t>
      </w:r>
      <w:r w:rsidRPr="00E2230F">
        <w:rPr>
          <w:sz w:val="28"/>
          <w:szCs w:val="28"/>
        </w:rPr>
        <w:t xml:space="preserve"> А.3.1-5-96</w:t>
      </w:r>
      <w:r>
        <w:rPr>
          <w:sz w:val="28"/>
          <w:szCs w:val="28"/>
        </w:rPr>
        <w:t xml:space="preserve"> «Організац</w:t>
      </w:r>
      <w:r w:rsidRPr="00E2230F">
        <w:rPr>
          <w:sz w:val="28"/>
          <w:szCs w:val="28"/>
        </w:rPr>
        <w:t>ія</w:t>
      </w:r>
      <w:r>
        <w:rPr>
          <w:sz w:val="28"/>
          <w:szCs w:val="28"/>
        </w:rPr>
        <w:t xml:space="preserve"> </w:t>
      </w:r>
      <w:r w:rsidRPr="00E2230F">
        <w:rPr>
          <w:sz w:val="28"/>
          <w:szCs w:val="28"/>
        </w:rPr>
        <w:t>будівельного</w:t>
      </w:r>
      <w:r>
        <w:rPr>
          <w:sz w:val="28"/>
          <w:szCs w:val="28"/>
        </w:rPr>
        <w:t xml:space="preserve"> </w:t>
      </w:r>
      <w:r w:rsidRPr="00E2230F">
        <w:rPr>
          <w:sz w:val="28"/>
          <w:szCs w:val="28"/>
        </w:rPr>
        <w:t>виробн</w:t>
      </w:r>
      <w:r>
        <w:rPr>
          <w:sz w:val="28"/>
          <w:szCs w:val="28"/>
        </w:rPr>
        <w:t xml:space="preserve">ицтва», </w:t>
      </w:r>
      <w:r w:rsidRPr="00E2230F">
        <w:rPr>
          <w:sz w:val="28"/>
          <w:szCs w:val="28"/>
        </w:rPr>
        <w:t xml:space="preserve"> розглянувши заяву директора </w:t>
      </w:r>
      <w:r>
        <w:rPr>
          <w:sz w:val="28"/>
          <w:szCs w:val="28"/>
        </w:rPr>
        <w:t xml:space="preserve"> ОК ЖБК «Гарантія-3»,</w:t>
      </w:r>
      <w:r w:rsidRPr="00E2230F">
        <w:rPr>
          <w:sz w:val="28"/>
          <w:szCs w:val="28"/>
        </w:rPr>
        <w:t xml:space="preserve"> беручи д</w:t>
      </w:r>
      <w:r>
        <w:rPr>
          <w:sz w:val="28"/>
          <w:szCs w:val="28"/>
        </w:rPr>
        <w:t>о</w:t>
      </w:r>
      <w:r w:rsidRPr="00E2230F">
        <w:rPr>
          <w:sz w:val="28"/>
          <w:szCs w:val="28"/>
        </w:rPr>
        <w:t xml:space="preserve"> уваги</w:t>
      </w:r>
      <w:r>
        <w:rPr>
          <w:sz w:val="28"/>
          <w:szCs w:val="28"/>
        </w:rPr>
        <w:t xml:space="preserve"> </w:t>
      </w:r>
      <w:r w:rsidRPr="00E2230F">
        <w:rPr>
          <w:sz w:val="28"/>
          <w:szCs w:val="28"/>
        </w:rPr>
        <w:t>Витяг з Державного реєстру речових прав на нерухоме майно про реєстрацію права</w:t>
      </w:r>
      <w:r>
        <w:rPr>
          <w:sz w:val="28"/>
          <w:szCs w:val="28"/>
        </w:rPr>
        <w:t xml:space="preserve"> </w:t>
      </w:r>
      <w:r w:rsidRPr="00E2230F">
        <w:rPr>
          <w:sz w:val="28"/>
          <w:szCs w:val="28"/>
        </w:rPr>
        <w:t>власності (серія ЕЕХ 130091), Витяг з Державного реєстру речових прав на нерухоме</w:t>
      </w:r>
      <w:r>
        <w:rPr>
          <w:sz w:val="28"/>
          <w:szCs w:val="28"/>
        </w:rPr>
        <w:t xml:space="preserve"> майно про реє</w:t>
      </w:r>
      <w:r w:rsidRPr="00E2230F">
        <w:rPr>
          <w:sz w:val="28"/>
          <w:szCs w:val="28"/>
        </w:rPr>
        <w:t>страцію іншого речового права (серія ЕЕХ 130088), Договір купівлі-продажу земельної ділянки (р/н №1101 від 23.07.2015р.), лист ДП ДІПМ «Містопроект»,</w:t>
      </w:r>
      <w:r>
        <w:rPr>
          <w:sz w:val="28"/>
          <w:szCs w:val="28"/>
        </w:rPr>
        <w:t xml:space="preserve"> </w:t>
      </w:r>
      <w:r w:rsidRPr="00E2230F">
        <w:rPr>
          <w:sz w:val="28"/>
          <w:szCs w:val="28"/>
        </w:rPr>
        <w:t>виконком Винниківської міської ради</w:t>
      </w:r>
    </w:p>
    <w:p w14:paraId="60951354" w14:textId="2F9C6BCD" w:rsidR="00E2230F" w:rsidRDefault="00E2230F" w:rsidP="00E2230F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ВИРІШ</w:t>
      </w:r>
      <w:r w:rsidRPr="00E2230F">
        <w:rPr>
          <w:sz w:val="28"/>
          <w:szCs w:val="28"/>
        </w:rPr>
        <w:t>ИВ:</w:t>
      </w:r>
    </w:p>
    <w:p w14:paraId="1EE07669" w14:textId="77777777" w:rsidR="00E2230F" w:rsidRPr="00E2230F" w:rsidRDefault="00E2230F" w:rsidP="00E2230F">
      <w:pPr>
        <w:jc w:val="center"/>
        <w:rPr>
          <w:sz w:val="28"/>
          <w:szCs w:val="28"/>
        </w:rPr>
      </w:pPr>
    </w:p>
    <w:p w14:paraId="2EE07E6F" w14:textId="0822608E" w:rsidR="00E2230F" w:rsidRPr="00E2230F" w:rsidRDefault="00E2230F" w:rsidP="00E2230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E2230F">
        <w:rPr>
          <w:sz w:val="28"/>
          <w:szCs w:val="28"/>
        </w:rPr>
        <w:t>Надати ОК ЖБК «Гарантія-3» містобудівні умови та обмеження забудови</w:t>
      </w:r>
      <w:r>
        <w:rPr>
          <w:sz w:val="28"/>
          <w:szCs w:val="28"/>
        </w:rPr>
        <w:t xml:space="preserve"> </w:t>
      </w:r>
      <w:r w:rsidRPr="00E2230F">
        <w:rPr>
          <w:sz w:val="28"/>
          <w:szCs w:val="28"/>
        </w:rPr>
        <w:t>земельної ділянки на проектування та будівництво багатосекційного житлового будинку</w:t>
      </w:r>
      <w:r>
        <w:rPr>
          <w:sz w:val="28"/>
          <w:szCs w:val="28"/>
        </w:rPr>
        <w:t xml:space="preserve"> </w:t>
      </w:r>
      <w:r w:rsidRPr="00E2230F">
        <w:rPr>
          <w:sz w:val="28"/>
          <w:szCs w:val="28"/>
        </w:rPr>
        <w:t>на земельній ділянці по вул.Кільцева-Лисика у м.Винники</w:t>
      </w:r>
      <w:r>
        <w:rPr>
          <w:sz w:val="28"/>
          <w:szCs w:val="28"/>
        </w:rPr>
        <w:t>.</w:t>
      </w:r>
    </w:p>
    <w:p w14:paraId="755F4130" w14:textId="41157852" w:rsidR="00E2230F" w:rsidRPr="00E2230F" w:rsidRDefault="00E2230F" w:rsidP="00E2230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E2230F">
        <w:rPr>
          <w:sz w:val="28"/>
          <w:szCs w:val="28"/>
        </w:rPr>
        <w:t>Доручити архітектору м.Винники виконати містобудівні умови та обмеження</w:t>
      </w:r>
    </w:p>
    <w:p w14:paraId="627B23A7" w14:textId="6AA9847D" w:rsidR="00E2230F" w:rsidRPr="00E2230F" w:rsidRDefault="00E2230F" w:rsidP="00E2230F">
      <w:pPr>
        <w:jc w:val="both"/>
        <w:rPr>
          <w:sz w:val="28"/>
          <w:szCs w:val="28"/>
        </w:rPr>
      </w:pPr>
      <w:r w:rsidRPr="00E2230F">
        <w:rPr>
          <w:sz w:val="28"/>
          <w:szCs w:val="28"/>
        </w:rPr>
        <w:t>забудови земельної ділянки на проектування та будівництво багатосекційного житлового</w:t>
      </w:r>
      <w:r>
        <w:rPr>
          <w:sz w:val="28"/>
          <w:szCs w:val="28"/>
        </w:rPr>
        <w:t xml:space="preserve"> </w:t>
      </w:r>
      <w:r w:rsidRPr="00E2230F">
        <w:rPr>
          <w:sz w:val="28"/>
          <w:szCs w:val="28"/>
        </w:rPr>
        <w:t>будинку на земельній ділянці по вул.Кільцева-Лисика у м.Винники</w:t>
      </w:r>
      <w:r>
        <w:rPr>
          <w:sz w:val="28"/>
          <w:szCs w:val="28"/>
        </w:rPr>
        <w:t>.</w:t>
      </w:r>
    </w:p>
    <w:p w14:paraId="2913B315" w14:textId="77777777" w:rsidR="00E2230F" w:rsidRPr="00E2230F" w:rsidRDefault="00E2230F" w:rsidP="00E2230F">
      <w:pPr>
        <w:jc w:val="both"/>
        <w:rPr>
          <w:sz w:val="28"/>
          <w:szCs w:val="28"/>
        </w:rPr>
      </w:pPr>
      <w:r w:rsidRPr="00E2230F">
        <w:rPr>
          <w:sz w:val="28"/>
          <w:szCs w:val="28"/>
        </w:rPr>
        <w:lastRenderedPageBreak/>
        <w:t>3. Зобов'язати директора ОК ЖБК «Гарантія-3»:</w:t>
      </w:r>
    </w:p>
    <w:p w14:paraId="2647B3B6" w14:textId="5FF7BF94" w:rsidR="00E2230F" w:rsidRPr="00E2230F" w:rsidRDefault="00E2230F" w:rsidP="00E2230F">
      <w:pPr>
        <w:jc w:val="both"/>
        <w:rPr>
          <w:sz w:val="28"/>
          <w:szCs w:val="28"/>
        </w:rPr>
      </w:pPr>
      <w:r w:rsidRPr="00E2230F">
        <w:rPr>
          <w:sz w:val="28"/>
          <w:szCs w:val="28"/>
        </w:rPr>
        <w:t>3.1</w:t>
      </w:r>
      <w:r>
        <w:rPr>
          <w:sz w:val="28"/>
          <w:szCs w:val="28"/>
        </w:rPr>
        <w:t>.</w:t>
      </w:r>
      <w:r w:rsidRPr="00E2230F">
        <w:rPr>
          <w:sz w:val="28"/>
          <w:szCs w:val="28"/>
        </w:rPr>
        <w:t xml:space="preserve"> Отримати у встановленому порядку технічні умови на інженерне забезпечення</w:t>
      </w:r>
      <w:r>
        <w:rPr>
          <w:sz w:val="28"/>
          <w:szCs w:val="28"/>
        </w:rPr>
        <w:t xml:space="preserve"> </w:t>
      </w:r>
      <w:r w:rsidRPr="00E2230F">
        <w:rPr>
          <w:sz w:val="28"/>
          <w:szCs w:val="28"/>
        </w:rPr>
        <w:t>об'</w:t>
      </w:r>
      <w:r>
        <w:rPr>
          <w:sz w:val="28"/>
          <w:szCs w:val="28"/>
        </w:rPr>
        <w:t>єкту містобудування.</w:t>
      </w:r>
    </w:p>
    <w:p w14:paraId="73C0C57D" w14:textId="77550201" w:rsidR="00E2230F" w:rsidRPr="00E2230F" w:rsidRDefault="00E2230F" w:rsidP="00E2230F">
      <w:pPr>
        <w:jc w:val="both"/>
        <w:rPr>
          <w:sz w:val="28"/>
          <w:szCs w:val="28"/>
        </w:rPr>
      </w:pPr>
      <w:r w:rsidRPr="00E2230F">
        <w:rPr>
          <w:sz w:val="28"/>
          <w:szCs w:val="28"/>
        </w:rPr>
        <w:t>3.2</w:t>
      </w:r>
      <w:r>
        <w:rPr>
          <w:sz w:val="28"/>
          <w:szCs w:val="28"/>
        </w:rPr>
        <w:t>.</w:t>
      </w:r>
      <w:r w:rsidRPr="00E2230F">
        <w:rPr>
          <w:sz w:val="28"/>
          <w:szCs w:val="28"/>
        </w:rPr>
        <w:t xml:space="preserve"> Розробити у ліцензованій проектній організації робочий проект та провести його</w:t>
      </w:r>
      <w:r>
        <w:rPr>
          <w:sz w:val="28"/>
          <w:szCs w:val="28"/>
        </w:rPr>
        <w:t xml:space="preserve"> </w:t>
      </w:r>
      <w:r w:rsidRPr="00E2230F">
        <w:rPr>
          <w:sz w:val="28"/>
          <w:szCs w:val="28"/>
        </w:rPr>
        <w:t>експертизу згідно чинного законодавства</w:t>
      </w:r>
      <w:r>
        <w:rPr>
          <w:sz w:val="28"/>
          <w:szCs w:val="28"/>
        </w:rPr>
        <w:t>.</w:t>
      </w:r>
    </w:p>
    <w:p w14:paraId="456547D1" w14:textId="3FD3D16C" w:rsidR="00E2230F" w:rsidRPr="00E2230F" w:rsidRDefault="00E2230F" w:rsidP="00E2230F">
      <w:pPr>
        <w:jc w:val="both"/>
        <w:rPr>
          <w:sz w:val="28"/>
          <w:szCs w:val="28"/>
        </w:rPr>
      </w:pPr>
      <w:r>
        <w:rPr>
          <w:sz w:val="28"/>
          <w:szCs w:val="28"/>
        </w:rPr>
        <w:t>3.3. Зареє</w:t>
      </w:r>
      <w:r w:rsidRPr="00E2230F">
        <w:rPr>
          <w:sz w:val="28"/>
          <w:szCs w:val="28"/>
        </w:rPr>
        <w:t>струвати в інспекції Державного архітектурно-будівельного контролю</w:t>
      </w:r>
    </w:p>
    <w:p w14:paraId="44790403" w14:textId="7BFFB8E0" w:rsidR="00E2230F" w:rsidRPr="00E2230F" w:rsidRDefault="00E2230F" w:rsidP="00E2230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 </w:t>
      </w:r>
      <w:r w:rsidRPr="00E2230F">
        <w:rPr>
          <w:sz w:val="28"/>
          <w:szCs w:val="28"/>
        </w:rPr>
        <w:t>Львівській області Декларацію про початок виконання будівельних робіт</w:t>
      </w:r>
      <w:r>
        <w:rPr>
          <w:sz w:val="28"/>
          <w:szCs w:val="28"/>
        </w:rPr>
        <w:t>.</w:t>
      </w:r>
    </w:p>
    <w:p w14:paraId="01C471E0" w14:textId="6CDAA12B" w:rsidR="00213958" w:rsidRDefault="00E2230F" w:rsidP="00E2230F">
      <w:pPr>
        <w:jc w:val="both"/>
        <w:rPr>
          <w:sz w:val="28"/>
          <w:szCs w:val="28"/>
        </w:rPr>
      </w:pPr>
      <w:r w:rsidRPr="00E2230F">
        <w:rPr>
          <w:sz w:val="28"/>
          <w:szCs w:val="28"/>
        </w:rPr>
        <w:t>3.4</w:t>
      </w:r>
      <w:r>
        <w:rPr>
          <w:sz w:val="28"/>
          <w:szCs w:val="28"/>
        </w:rPr>
        <w:t>. Повідомити про</w:t>
      </w:r>
      <w:r w:rsidRPr="00E2230F">
        <w:rPr>
          <w:sz w:val="28"/>
          <w:szCs w:val="28"/>
        </w:rPr>
        <w:t xml:space="preserve"> початок виконання будівельних робіт інспекцію ДАБК</w:t>
      </w:r>
      <w:r>
        <w:rPr>
          <w:sz w:val="28"/>
          <w:szCs w:val="28"/>
        </w:rPr>
        <w:t xml:space="preserve"> у  </w:t>
      </w:r>
      <w:r w:rsidRPr="00E2230F">
        <w:rPr>
          <w:sz w:val="28"/>
          <w:szCs w:val="28"/>
        </w:rPr>
        <w:t>Львівській області та виконавчий ком</w:t>
      </w:r>
      <w:r>
        <w:rPr>
          <w:sz w:val="28"/>
          <w:szCs w:val="28"/>
        </w:rPr>
        <w:t>ітет Винниківської міської ради.</w:t>
      </w:r>
    </w:p>
    <w:p w14:paraId="63A907C0" w14:textId="2A9AF06A" w:rsidR="00E2230F" w:rsidRPr="00E2230F" w:rsidRDefault="00E2230F" w:rsidP="00E2230F">
      <w:pPr>
        <w:jc w:val="both"/>
        <w:rPr>
          <w:sz w:val="28"/>
          <w:szCs w:val="28"/>
        </w:rPr>
      </w:pPr>
      <w:r w:rsidRPr="00E2230F">
        <w:rPr>
          <w:sz w:val="28"/>
          <w:szCs w:val="28"/>
        </w:rPr>
        <w:t>3.5</w:t>
      </w:r>
      <w:r>
        <w:rPr>
          <w:sz w:val="28"/>
          <w:szCs w:val="28"/>
        </w:rPr>
        <w:t>.</w:t>
      </w:r>
      <w:r w:rsidRPr="00E2230F">
        <w:rPr>
          <w:sz w:val="28"/>
          <w:szCs w:val="28"/>
        </w:rPr>
        <w:t xml:space="preserve"> Під час ведення будівельних робіт на будівельному майданчику облаштувати</w:t>
      </w:r>
      <w:r>
        <w:rPr>
          <w:sz w:val="28"/>
          <w:szCs w:val="28"/>
        </w:rPr>
        <w:t xml:space="preserve"> </w:t>
      </w:r>
      <w:r w:rsidRPr="00E2230F">
        <w:rPr>
          <w:sz w:val="28"/>
          <w:szCs w:val="28"/>
        </w:rPr>
        <w:t>пункти</w:t>
      </w:r>
      <w:r>
        <w:rPr>
          <w:sz w:val="28"/>
          <w:szCs w:val="28"/>
        </w:rPr>
        <w:t xml:space="preserve"> </w:t>
      </w:r>
      <w:r w:rsidRPr="00E2230F">
        <w:rPr>
          <w:sz w:val="28"/>
          <w:szCs w:val="28"/>
        </w:rPr>
        <w:t xml:space="preserve">виїзду з будівельного майданчику на </w:t>
      </w:r>
      <w:r>
        <w:rPr>
          <w:sz w:val="28"/>
          <w:szCs w:val="28"/>
        </w:rPr>
        <w:t xml:space="preserve">дорогу загального користування з </w:t>
      </w:r>
      <w:r w:rsidRPr="00E2230F">
        <w:rPr>
          <w:sz w:val="28"/>
          <w:szCs w:val="28"/>
        </w:rPr>
        <w:t>встановленням від</w:t>
      </w:r>
      <w:r>
        <w:rPr>
          <w:sz w:val="28"/>
          <w:szCs w:val="28"/>
        </w:rPr>
        <w:t>бійників для коліс будівельної т</w:t>
      </w:r>
      <w:r w:rsidRPr="00E2230F">
        <w:rPr>
          <w:sz w:val="28"/>
          <w:szCs w:val="28"/>
        </w:rPr>
        <w:t>ехніки, а також шлангу</w:t>
      </w:r>
      <w:r>
        <w:rPr>
          <w:sz w:val="28"/>
          <w:szCs w:val="28"/>
        </w:rPr>
        <w:t xml:space="preserve"> з водою для миття</w:t>
      </w:r>
      <w:r w:rsidRPr="00E2230F">
        <w:rPr>
          <w:sz w:val="28"/>
          <w:szCs w:val="28"/>
        </w:rPr>
        <w:t xml:space="preserve"> коліс перед виїздом будівельної техніки.</w:t>
      </w:r>
    </w:p>
    <w:p w14:paraId="03F6E6A6" w14:textId="13796539" w:rsidR="00E2230F" w:rsidRPr="00E2230F" w:rsidRDefault="00E2230F" w:rsidP="00E2230F">
      <w:pPr>
        <w:jc w:val="both"/>
        <w:rPr>
          <w:sz w:val="28"/>
          <w:szCs w:val="28"/>
        </w:rPr>
      </w:pPr>
      <w:r w:rsidRPr="00E2230F">
        <w:rPr>
          <w:sz w:val="28"/>
          <w:szCs w:val="28"/>
        </w:rPr>
        <w:t>3.6. Після завершення будівельних робіт</w:t>
      </w:r>
      <w:r>
        <w:rPr>
          <w:sz w:val="28"/>
          <w:szCs w:val="28"/>
        </w:rPr>
        <w:t xml:space="preserve"> з будівництва об'є</w:t>
      </w:r>
      <w:r w:rsidRPr="00E2230F">
        <w:rPr>
          <w:sz w:val="28"/>
          <w:szCs w:val="28"/>
        </w:rPr>
        <w:t>кту, оформити</w:t>
      </w:r>
      <w:r>
        <w:rPr>
          <w:sz w:val="28"/>
          <w:szCs w:val="28"/>
        </w:rPr>
        <w:t xml:space="preserve"> у в</w:t>
      </w:r>
      <w:r w:rsidRPr="00E2230F">
        <w:rPr>
          <w:sz w:val="28"/>
          <w:szCs w:val="28"/>
        </w:rPr>
        <w:t>становленому</w:t>
      </w:r>
      <w:r>
        <w:rPr>
          <w:sz w:val="28"/>
          <w:szCs w:val="28"/>
        </w:rPr>
        <w:t xml:space="preserve"> </w:t>
      </w:r>
      <w:r w:rsidRPr="00E2230F">
        <w:rPr>
          <w:sz w:val="28"/>
          <w:szCs w:val="28"/>
        </w:rPr>
        <w:t>п</w:t>
      </w:r>
      <w:r w:rsidR="00C46DB4">
        <w:rPr>
          <w:sz w:val="28"/>
          <w:szCs w:val="28"/>
        </w:rPr>
        <w:t>орядку документи для здачі об'</w:t>
      </w:r>
      <w:r w:rsidRPr="00E2230F">
        <w:rPr>
          <w:sz w:val="28"/>
          <w:szCs w:val="28"/>
        </w:rPr>
        <w:t xml:space="preserve">єкту </w:t>
      </w:r>
      <w:r w:rsidR="00C46DB4">
        <w:rPr>
          <w:sz w:val="28"/>
          <w:szCs w:val="28"/>
        </w:rPr>
        <w:t xml:space="preserve">в </w:t>
      </w:r>
      <w:r w:rsidRPr="00E2230F">
        <w:rPr>
          <w:sz w:val="28"/>
          <w:szCs w:val="28"/>
        </w:rPr>
        <w:t>експлуатацію та подати копію</w:t>
      </w:r>
      <w:r w:rsidR="00C46DB4">
        <w:rPr>
          <w:sz w:val="28"/>
          <w:szCs w:val="28"/>
        </w:rPr>
        <w:t xml:space="preserve"> </w:t>
      </w:r>
      <w:r w:rsidRPr="00E2230F">
        <w:rPr>
          <w:sz w:val="28"/>
          <w:szCs w:val="28"/>
        </w:rPr>
        <w:t>декларації або сертифікату виконавчому комітету Винниківської міської ради.</w:t>
      </w:r>
    </w:p>
    <w:p w14:paraId="0A62C64C" w14:textId="6140BFE7" w:rsidR="00E2230F" w:rsidRPr="00E2230F" w:rsidRDefault="00E2230F" w:rsidP="00E2230F">
      <w:pPr>
        <w:jc w:val="both"/>
        <w:rPr>
          <w:sz w:val="28"/>
          <w:szCs w:val="28"/>
        </w:rPr>
      </w:pPr>
      <w:r w:rsidRPr="00E2230F">
        <w:rPr>
          <w:sz w:val="28"/>
          <w:szCs w:val="28"/>
        </w:rPr>
        <w:t>4.</w:t>
      </w:r>
      <w:r w:rsidR="00C46DB4">
        <w:rPr>
          <w:sz w:val="28"/>
          <w:szCs w:val="28"/>
        </w:rPr>
        <w:t xml:space="preserve"> Роз’</w:t>
      </w:r>
      <w:r w:rsidRPr="00E2230F">
        <w:rPr>
          <w:sz w:val="28"/>
          <w:szCs w:val="28"/>
        </w:rPr>
        <w:t xml:space="preserve">яснити директору </w:t>
      </w:r>
      <w:r w:rsidR="00C46DB4">
        <w:rPr>
          <w:sz w:val="28"/>
          <w:szCs w:val="28"/>
        </w:rPr>
        <w:t>ОК</w:t>
      </w:r>
      <w:r w:rsidRPr="00E2230F">
        <w:rPr>
          <w:sz w:val="28"/>
          <w:szCs w:val="28"/>
        </w:rPr>
        <w:t xml:space="preserve"> ЖБК «Г арантія-3», що будівельні роботи можна</w:t>
      </w:r>
    </w:p>
    <w:p w14:paraId="54B3A621" w14:textId="3632195E" w:rsidR="00E2230F" w:rsidRPr="00E2230F" w:rsidRDefault="00E2230F" w:rsidP="00E2230F">
      <w:pPr>
        <w:jc w:val="both"/>
        <w:rPr>
          <w:sz w:val="28"/>
          <w:szCs w:val="28"/>
        </w:rPr>
      </w:pPr>
      <w:r w:rsidRPr="00E2230F">
        <w:rPr>
          <w:sz w:val="28"/>
          <w:szCs w:val="28"/>
        </w:rPr>
        <w:t>розпочинати тільки після отримання відповідних дозволів, згідно державних норм та</w:t>
      </w:r>
      <w:r w:rsidR="00C46DB4">
        <w:rPr>
          <w:sz w:val="28"/>
          <w:szCs w:val="28"/>
        </w:rPr>
        <w:t xml:space="preserve"> </w:t>
      </w:r>
      <w:r w:rsidRPr="00E2230F">
        <w:rPr>
          <w:sz w:val="28"/>
          <w:szCs w:val="28"/>
        </w:rPr>
        <w:t>правил.</w:t>
      </w:r>
    </w:p>
    <w:p w14:paraId="10CB326A" w14:textId="216050B1" w:rsidR="00E2230F" w:rsidRPr="00E2230F" w:rsidRDefault="00E2230F" w:rsidP="00E2230F">
      <w:pPr>
        <w:jc w:val="both"/>
        <w:rPr>
          <w:sz w:val="28"/>
          <w:szCs w:val="28"/>
        </w:rPr>
      </w:pPr>
      <w:r w:rsidRPr="00E2230F">
        <w:rPr>
          <w:sz w:val="28"/>
          <w:szCs w:val="28"/>
        </w:rPr>
        <w:t>5.</w:t>
      </w:r>
      <w:r w:rsidR="00C46DB4">
        <w:rPr>
          <w:sz w:val="28"/>
          <w:szCs w:val="28"/>
        </w:rPr>
        <w:t xml:space="preserve"> </w:t>
      </w:r>
      <w:r w:rsidRPr="00E2230F">
        <w:rPr>
          <w:sz w:val="28"/>
          <w:szCs w:val="28"/>
        </w:rPr>
        <w:t>Укласти Договір про пайову участь з виконкомом Винниківської міської ради.</w:t>
      </w:r>
    </w:p>
    <w:p w14:paraId="7AEAF196" w14:textId="034731EE" w:rsidR="00E2230F" w:rsidRPr="00E2230F" w:rsidRDefault="00C46DB4" w:rsidP="00E2230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="00E2230F" w:rsidRPr="00E2230F">
        <w:rPr>
          <w:sz w:val="28"/>
          <w:szCs w:val="28"/>
        </w:rPr>
        <w:t xml:space="preserve">Контроль за виконанням даного рішення покласти на заступника міського голови </w:t>
      </w:r>
      <w:r>
        <w:rPr>
          <w:sz w:val="28"/>
          <w:szCs w:val="28"/>
        </w:rPr>
        <w:t xml:space="preserve">з </w:t>
      </w:r>
      <w:r w:rsidR="00E2230F" w:rsidRPr="00E2230F">
        <w:rPr>
          <w:sz w:val="28"/>
          <w:szCs w:val="28"/>
        </w:rPr>
        <w:t>соціально-економічних та гуманітарних питань.</w:t>
      </w:r>
    </w:p>
    <w:p w14:paraId="5858A53E" w14:textId="77777777" w:rsidR="00C46DB4" w:rsidRDefault="00C46DB4" w:rsidP="00E2230F">
      <w:pPr>
        <w:jc w:val="both"/>
        <w:rPr>
          <w:sz w:val="28"/>
          <w:szCs w:val="28"/>
        </w:rPr>
      </w:pPr>
    </w:p>
    <w:p w14:paraId="28CB2139" w14:textId="77777777" w:rsidR="00C46DB4" w:rsidRDefault="00C46DB4" w:rsidP="00E2230F">
      <w:pPr>
        <w:jc w:val="both"/>
        <w:rPr>
          <w:sz w:val="28"/>
          <w:szCs w:val="28"/>
        </w:rPr>
      </w:pPr>
    </w:p>
    <w:p w14:paraId="3909D287" w14:textId="77777777" w:rsidR="00C46DB4" w:rsidRDefault="00C46DB4" w:rsidP="00E2230F">
      <w:pPr>
        <w:jc w:val="both"/>
        <w:rPr>
          <w:sz w:val="28"/>
          <w:szCs w:val="28"/>
        </w:rPr>
      </w:pPr>
    </w:p>
    <w:p w14:paraId="2DBE4CAD" w14:textId="17BC9FFA" w:rsidR="00E2230F" w:rsidRPr="006F2805" w:rsidRDefault="00E2230F" w:rsidP="00E2230F">
      <w:pPr>
        <w:jc w:val="both"/>
        <w:rPr>
          <w:sz w:val="28"/>
          <w:szCs w:val="28"/>
        </w:rPr>
      </w:pPr>
      <w:r w:rsidRPr="00E2230F">
        <w:rPr>
          <w:sz w:val="28"/>
          <w:szCs w:val="28"/>
        </w:rPr>
        <w:t>Міський голова</w:t>
      </w:r>
      <w:r w:rsidR="00C46DB4">
        <w:rPr>
          <w:sz w:val="28"/>
          <w:szCs w:val="28"/>
        </w:rPr>
        <w:tab/>
      </w:r>
      <w:bookmarkStart w:id="1" w:name="_GoBack"/>
      <w:bookmarkEnd w:id="1"/>
      <w:r w:rsidR="00C46DB4">
        <w:rPr>
          <w:sz w:val="28"/>
          <w:szCs w:val="28"/>
        </w:rPr>
        <w:tab/>
      </w:r>
      <w:r w:rsidR="00C46DB4">
        <w:rPr>
          <w:sz w:val="28"/>
          <w:szCs w:val="28"/>
        </w:rPr>
        <w:tab/>
      </w:r>
      <w:r w:rsidR="00C46DB4">
        <w:rPr>
          <w:sz w:val="28"/>
          <w:szCs w:val="28"/>
        </w:rPr>
        <w:tab/>
      </w:r>
      <w:r w:rsidR="00C46DB4">
        <w:rPr>
          <w:sz w:val="28"/>
          <w:szCs w:val="28"/>
        </w:rPr>
        <w:tab/>
      </w:r>
      <w:r w:rsidR="00C46DB4">
        <w:rPr>
          <w:sz w:val="28"/>
          <w:szCs w:val="28"/>
        </w:rPr>
        <w:tab/>
      </w:r>
      <w:r w:rsidR="00C46DB4">
        <w:rPr>
          <w:sz w:val="28"/>
          <w:szCs w:val="28"/>
        </w:rPr>
        <w:tab/>
      </w:r>
      <w:r w:rsidR="00C46DB4">
        <w:rPr>
          <w:sz w:val="28"/>
          <w:szCs w:val="28"/>
        </w:rPr>
        <w:tab/>
        <w:t>С.І</w:t>
      </w:r>
      <w:r w:rsidRPr="00E2230F">
        <w:rPr>
          <w:sz w:val="28"/>
          <w:szCs w:val="28"/>
        </w:rPr>
        <w:t>.Уваров</w:t>
      </w:r>
    </w:p>
    <w:sectPr w:rsidR="00E2230F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9C4842" w14:textId="77777777" w:rsidR="00166D75" w:rsidRDefault="00166D75">
      <w:r>
        <w:separator/>
      </w:r>
    </w:p>
  </w:endnote>
  <w:endnote w:type="continuationSeparator" w:id="0">
    <w:p w14:paraId="5FF741F9" w14:textId="77777777" w:rsidR="00166D75" w:rsidRDefault="00166D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7EB3E1" w14:textId="77777777" w:rsidR="00166D75" w:rsidRDefault="00166D75">
      <w:r>
        <w:separator/>
      </w:r>
    </w:p>
  </w:footnote>
  <w:footnote w:type="continuationSeparator" w:id="0">
    <w:p w14:paraId="3FB0A65E" w14:textId="77777777" w:rsidR="00166D75" w:rsidRDefault="00166D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66D75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46DB4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230F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645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9B8863-6531-4B5D-9784-B6F6B26B32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86</TotalTime>
  <Pages>1</Pages>
  <Words>2184</Words>
  <Characters>1245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2024-01-04T09:06:00Z</dcterms:modified>
</cp:coreProperties>
</file>