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і реконструкцію господарської  споруди на земельній ділянці по вул.Руська,45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AADA08" w14:textId="64F04342" w:rsidR="00F66B4D" w:rsidRPr="00F66B4D" w:rsidRDefault="00F66B4D" w:rsidP="00F66B4D">
      <w:pPr>
        <w:ind w:firstLine="720"/>
        <w:rPr>
          <w:sz w:val="28"/>
          <w:szCs w:val="28"/>
        </w:rPr>
      </w:pPr>
      <w:r w:rsidRPr="00F66B4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заяву гр.Бендуса О.М. беручи до уваги Витяг з Державного реєстру речових прав на</w:t>
      </w:r>
    </w:p>
    <w:p w14:paraId="343B427E" w14:textId="107198E8" w:rsidR="00F66B4D" w:rsidRPr="00F66B4D" w:rsidRDefault="00F66B4D" w:rsidP="00F66B4D">
      <w:pPr>
        <w:rPr>
          <w:sz w:val="28"/>
          <w:szCs w:val="28"/>
        </w:rPr>
      </w:pPr>
      <w:r>
        <w:rPr>
          <w:sz w:val="28"/>
          <w:szCs w:val="28"/>
        </w:rPr>
        <w:t>нерухоме майно про реє</w:t>
      </w:r>
      <w:r w:rsidRPr="00F66B4D">
        <w:rPr>
          <w:sz w:val="28"/>
          <w:szCs w:val="28"/>
        </w:rPr>
        <w:t>страцію права власності на земельну ділянку (серія ЕЕО 556588),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реєстрацію права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Витяг власності на Державного житловий реєстру будинок (серія речових EEO прав на 556582). нерухоме виконком майно про Винниківської</w:t>
      </w:r>
      <w:r>
        <w:rPr>
          <w:sz w:val="28"/>
          <w:szCs w:val="28"/>
        </w:rPr>
        <w:t xml:space="preserve"> місько</w:t>
      </w:r>
      <w:r w:rsidRPr="00F66B4D">
        <w:rPr>
          <w:sz w:val="28"/>
          <w:szCs w:val="28"/>
        </w:rPr>
        <w:t>ї ради</w:t>
      </w:r>
      <w:r>
        <w:rPr>
          <w:sz w:val="28"/>
          <w:szCs w:val="28"/>
        </w:rPr>
        <w:t>-</w:t>
      </w:r>
    </w:p>
    <w:p w14:paraId="391DCD3F" w14:textId="77777777" w:rsidR="00F66B4D" w:rsidRDefault="00F66B4D" w:rsidP="00F66B4D">
      <w:pPr>
        <w:rPr>
          <w:sz w:val="28"/>
          <w:szCs w:val="28"/>
        </w:rPr>
      </w:pPr>
    </w:p>
    <w:p w14:paraId="6072B89C" w14:textId="4757CAEB" w:rsidR="00F66B4D" w:rsidRDefault="00F66B4D" w:rsidP="00F66B4D">
      <w:pPr>
        <w:jc w:val="center"/>
        <w:rPr>
          <w:sz w:val="28"/>
          <w:szCs w:val="28"/>
        </w:rPr>
      </w:pPr>
      <w:r w:rsidRPr="00F66B4D">
        <w:rPr>
          <w:sz w:val="28"/>
          <w:szCs w:val="28"/>
        </w:rPr>
        <w:t>ВИРІШИВ:</w:t>
      </w:r>
    </w:p>
    <w:p w14:paraId="0E107BD5" w14:textId="77777777" w:rsidR="00F66B4D" w:rsidRPr="00F66B4D" w:rsidRDefault="00F66B4D" w:rsidP="00F66B4D">
      <w:pPr>
        <w:jc w:val="center"/>
        <w:rPr>
          <w:sz w:val="28"/>
          <w:szCs w:val="28"/>
        </w:rPr>
      </w:pPr>
    </w:p>
    <w:p w14:paraId="484E65A2" w14:textId="11732355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1. Видати гр. Бендусу Олександру Миколайови</w:t>
      </w:r>
      <w:r>
        <w:rPr>
          <w:sz w:val="28"/>
          <w:szCs w:val="28"/>
        </w:rPr>
        <w:t xml:space="preserve">чу будівельний паспорт забудови </w:t>
      </w:r>
      <w:r w:rsidRPr="00F66B4D">
        <w:rPr>
          <w:sz w:val="28"/>
          <w:szCs w:val="28"/>
        </w:rPr>
        <w:t>земельної ділянки на про</w:t>
      </w:r>
      <w:r>
        <w:rPr>
          <w:sz w:val="28"/>
          <w:szCs w:val="28"/>
        </w:rPr>
        <w:t>ектування та будівництво індивід</w:t>
      </w:r>
      <w:r w:rsidRPr="00F66B4D">
        <w:rPr>
          <w:sz w:val="28"/>
          <w:szCs w:val="28"/>
        </w:rPr>
        <w:t>уального житлового будинку зі</w:t>
      </w:r>
      <w:r>
        <w:rPr>
          <w:sz w:val="28"/>
          <w:szCs w:val="28"/>
        </w:rPr>
        <w:t xml:space="preserve"> зносом</w:t>
      </w:r>
      <w:r w:rsidRPr="00F66B4D">
        <w:rPr>
          <w:sz w:val="28"/>
          <w:szCs w:val="28"/>
        </w:rPr>
        <w:t xml:space="preserve"> існуючого будинку і реконструкц</w:t>
      </w:r>
      <w:r>
        <w:rPr>
          <w:sz w:val="28"/>
          <w:szCs w:val="28"/>
        </w:rPr>
        <w:t xml:space="preserve">ію </w:t>
      </w:r>
      <w:r w:rsidRPr="00F66B4D">
        <w:rPr>
          <w:sz w:val="28"/>
          <w:szCs w:val="28"/>
        </w:rPr>
        <w:t>господарської споруди під літню кухню на</w:t>
      </w:r>
      <w:r>
        <w:rPr>
          <w:sz w:val="28"/>
          <w:szCs w:val="28"/>
        </w:rPr>
        <w:t xml:space="preserve"> земельній ді</w:t>
      </w:r>
      <w:r w:rsidRPr="00F66B4D">
        <w:rPr>
          <w:sz w:val="28"/>
          <w:szCs w:val="28"/>
        </w:rPr>
        <w:t>лянці по вул.Руська,45 у м.Винники</w:t>
      </w:r>
    </w:p>
    <w:p w14:paraId="029DD79D" w14:textId="67A18529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2. Доручити ар</w:t>
      </w:r>
      <w:r>
        <w:rPr>
          <w:sz w:val="28"/>
          <w:szCs w:val="28"/>
        </w:rPr>
        <w:t>хітектору м.Винники виконати буд</w:t>
      </w:r>
      <w:r w:rsidRPr="00F66B4D">
        <w:rPr>
          <w:sz w:val="28"/>
          <w:szCs w:val="28"/>
        </w:rPr>
        <w:t>івельний паспорт забудови</w:t>
      </w:r>
    </w:p>
    <w:p w14:paraId="54847327" w14:textId="50AFEBB6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lastRenderedPageBreak/>
        <w:t xml:space="preserve">земельної ділянки на проектування та будівництво </w:t>
      </w:r>
      <w:r>
        <w:rPr>
          <w:sz w:val="28"/>
          <w:szCs w:val="28"/>
        </w:rPr>
        <w:t>індивідуального житлового будинку зі зносом</w:t>
      </w:r>
      <w:r w:rsidRPr="00F66B4D">
        <w:rPr>
          <w:sz w:val="28"/>
          <w:szCs w:val="28"/>
        </w:rPr>
        <w:t xml:space="preserve"> існуючого будинку </w:t>
      </w:r>
      <w:r>
        <w:rPr>
          <w:sz w:val="28"/>
          <w:szCs w:val="28"/>
        </w:rPr>
        <w:t xml:space="preserve">і </w:t>
      </w:r>
      <w:r w:rsidRPr="00F66B4D">
        <w:rPr>
          <w:sz w:val="28"/>
          <w:szCs w:val="28"/>
        </w:rPr>
        <w:t>реконструкцію господарської споруди під літню кухню на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земельній ділянці по вул.Руська,45 у м.Винники.</w:t>
      </w:r>
    </w:p>
    <w:p w14:paraId="17C91D43" w14:textId="7E871CF4" w:rsidR="00F66B4D" w:rsidRPr="00F66B4D" w:rsidRDefault="00F66B4D" w:rsidP="00F66B4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66B4D">
        <w:rPr>
          <w:sz w:val="28"/>
          <w:szCs w:val="28"/>
        </w:rPr>
        <w:t>Зобов'язати гр.Бендуса О.М.:</w:t>
      </w:r>
    </w:p>
    <w:p w14:paraId="33D6AA9B" w14:textId="685BC394" w:rsidR="00F66B4D" w:rsidRPr="00F66B4D" w:rsidRDefault="00F66B4D" w:rsidP="00F66B4D">
      <w:pPr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F66B4D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</w:t>
      </w:r>
      <w:r w:rsidRPr="00F66B4D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об'єкту містобудування.</w:t>
      </w:r>
    </w:p>
    <w:p w14:paraId="34B91E49" w14:textId="77777777" w:rsidR="00F66B4D" w:rsidRDefault="00F66B4D" w:rsidP="00F66B4D">
      <w:pPr>
        <w:rPr>
          <w:sz w:val="28"/>
          <w:szCs w:val="28"/>
        </w:rPr>
      </w:pPr>
      <w:r>
        <w:rPr>
          <w:sz w:val="28"/>
          <w:szCs w:val="28"/>
        </w:rPr>
        <w:t>3.2.</w:t>
      </w:r>
      <w:r w:rsidRPr="00F66B4D">
        <w:rPr>
          <w:sz w:val="28"/>
          <w:szCs w:val="28"/>
        </w:rPr>
        <w:t xml:space="preserve"> При проектуванні</w:t>
      </w:r>
      <w:r>
        <w:rPr>
          <w:sz w:val="28"/>
          <w:szCs w:val="28"/>
        </w:rPr>
        <w:t xml:space="preserve"> і будівниц</w:t>
      </w:r>
      <w:r w:rsidRPr="00F66B4D">
        <w:rPr>
          <w:sz w:val="28"/>
          <w:szCs w:val="28"/>
        </w:rPr>
        <w:t xml:space="preserve">тві </w:t>
      </w:r>
      <w:r>
        <w:rPr>
          <w:sz w:val="28"/>
          <w:szCs w:val="28"/>
        </w:rPr>
        <w:t>об'єкту містобудування дотримуватись вимог</w:t>
      </w:r>
      <w:r w:rsidRPr="00F66B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визначених у будівельном</w:t>
      </w:r>
      <w:r>
        <w:rPr>
          <w:sz w:val="28"/>
          <w:szCs w:val="28"/>
        </w:rPr>
        <w:t>у паспорті забудови земельної ді</w:t>
      </w:r>
      <w:r w:rsidRPr="00F66B4D">
        <w:rPr>
          <w:sz w:val="28"/>
          <w:szCs w:val="28"/>
        </w:rPr>
        <w:t>лянки. Існуючий житловий</w:t>
      </w:r>
      <w:r>
        <w:rPr>
          <w:sz w:val="28"/>
          <w:szCs w:val="28"/>
        </w:rPr>
        <w:t xml:space="preserve"> будинок демонтувати.</w:t>
      </w:r>
      <w:r w:rsidRPr="00F66B4D">
        <w:rPr>
          <w:sz w:val="28"/>
          <w:szCs w:val="28"/>
        </w:rPr>
        <w:t xml:space="preserve"> При демонтажі існуючого житлового будинку дотримуватись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правил техніки безпеки та вимог визначених державними будівельними нормами та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правилами.</w:t>
      </w:r>
    </w:p>
    <w:p w14:paraId="437D83AD" w14:textId="5057C5F9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3.3. Зареєструвати в інспекції Державного архі</w:t>
      </w:r>
      <w:r>
        <w:rPr>
          <w:sz w:val="28"/>
          <w:szCs w:val="28"/>
        </w:rPr>
        <w:t xml:space="preserve">тектурно-будівельного контролю у </w:t>
      </w:r>
      <w:r w:rsidRPr="00F66B4D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413149AE" w14:textId="15A3F790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3.4. Повідомити про початок виконання буд</w:t>
      </w:r>
      <w:r>
        <w:rPr>
          <w:sz w:val="28"/>
          <w:szCs w:val="28"/>
        </w:rPr>
        <w:t>івельних робіту інспекцію ДАБК у</w:t>
      </w:r>
    </w:p>
    <w:p w14:paraId="1AE47D24" w14:textId="77777777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3D528EC" w14:textId="6CDF90E2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3.5. Після завершення будівельних робіт з будівн</w:t>
      </w:r>
      <w:r>
        <w:rPr>
          <w:sz w:val="28"/>
          <w:szCs w:val="28"/>
        </w:rPr>
        <w:t xml:space="preserve">ицтва індивідуального житлового </w:t>
      </w:r>
      <w:r w:rsidRPr="00F66B4D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порядку документи для здачі об’єкту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сертифікату виконавчому комітету Винниківської міської ради.</w:t>
      </w:r>
    </w:p>
    <w:p w14:paraId="0E6F8418" w14:textId="6F042C5F" w:rsidR="00F66B4D" w:rsidRPr="00F66B4D" w:rsidRDefault="00F66B4D" w:rsidP="00F66B4D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F66B4D">
        <w:rPr>
          <w:sz w:val="28"/>
          <w:szCs w:val="28"/>
        </w:rPr>
        <w:t>Роз’яснити гр.Бендусу О.М.,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8FFDE13" w14:textId="3A738B34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4.1.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більше. </w:t>
      </w:r>
      <w:r w:rsidRPr="00F66B4D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F66B4D">
        <w:rPr>
          <w:sz w:val="28"/>
          <w:szCs w:val="28"/>
        </w:rPr>
        <w:t>укладає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42F0EAB3" w14:textId="4BC386D8" w:rsidR="00F66B4D" w:rsidRPr="00F66B4D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F66B4D">
        <w:rPr>
          <w:sz w:val="28"/>
          <w:szCs w:val="28"/>
        </w:rPr>
        <w:t>соціально-економічних та гуманітарних питань.</w:t>
      </w:r>
    </w:p>
    <w:p w14:paraId="03E03880" w14:textId="77777777" w:rsidR="00F66B4D" w:rsidRDefault="00F66B4D" w:rsidP="00F66B4D">
      <w:pPr>
        <w:rPr>
          <w:sz w:val="28"/>
          <w:szCs w:val="28"/>
        </w:rPr>
      </w:pPr>
    </w:p>
    <w:p w14:paraId="0E90D1FC" w14:textId="77777777" w:rsidR="00F66B4D" w:rsidRDefault="00F66B4D" w:rsidP="00F66B4D">
      <w:pPr>
        <w:rPr>
          <w:sz w:val="28"/>
          <w:szCs w:val="28"/>
        </w:rPr>
      </w:pPr>
    </w:p>
    <w:p w14:paraId="45838F87" w14:textId="77777777" w:rsidR="00F66B4D" w:rsidRDefault="00F66B4D" w:rsidP="00F66B4D">
      <w:pPr>
        <w:rPr>
          <w:sz w:val="28"/>
          <w:szCs w:val="28"/>
        </w:rPr>
      </w:pPr>
    </w:p>
    <w:p w14:paraId="01C471E0" w14:textId="7C7B16C0" w:rsidR="00213958" w:rsidRPr="006F2805" w:rsidRDefault="00F66B4D" w:rsidP="00F66B4D">
      <w:pPr>
        <w:rPr>
          <w:sz w:val="28"/>
          <w:szCs w:val="28"/>
        </w:rPr>
      </w:pPr>
      <w:r w:rsidRPr="00F66B4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F66B4D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9BB3D" w14:textId="77777777" w:rsidR="00E04B71" w:rsidRDefault="00E04B71">
      <w:r>
        <w:separator/>
      </w:r>
    </w:p>
  </w:endnote>
  <w:endnote w:type="continuationSeparator" w:id="0">
    <w:p w14:paraId="60C6D1AC" w14:textId="77777777" w:rsidR="00E04B71" w:rsidRDefault="00E0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D23C1" w14:textId="77777777" w:rsidR="00E04B71" w:rsidRDefault="00E04B71">
      <w:r>
        <w:separator/>
      </w:r>
    </w:p>
  </w:footnote>
  <w:footnote w:type="continuationSeparator" w:id="0">
    <w:p w14:paraId="6E9AEDFB" w14:textId="77777777" w:rsidR="00E04B71" w:rsidRDefault="00E04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4B7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6B4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F7EC0-9398-425D-9750-103C5CEA9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2285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2023-12-19T13:56:00Z</dcterms:modified>
</cp:coreProperties>
</file>