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B46605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B46605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27.08.2015р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"Положення про пайову   участь (внесок) замовників у створенні та  розвитку інженерно-транспортної та соціальної  інфраструктури м. Винник" затвердженого  рішенням виконкому №83 від 01.03.2011року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52E467E" w14:textId="6BFE3F33" w:rsidR="001A770E" w:rsidRPr="001A770E" w:rsidRDefault="001A770E" w:rsidP="001A770E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Керую</w:t>
      </w:r>
      <w:r w:rsidRPr="001A770E">
        <w:rPr>
          <w:sz w:val="28"/>
          <w:szCs w:val="28"/>
        </w:rPr>
        <w:t>чис</w:t>
      </w:r>
      <w:r>
        <w:rPr>
          <w:sz w:val="28"/>
          <w:szCs w:val="28"/>
        </w:rPr>
        <w:t>ь</w:t>
      </w:r>
      <w:r w:rsidRPr="001A770E">
        <w:rPr>
          <w:sz w:val="28"/>
          <w:szCs w:val="28"/>
        </w:rPr>
        <w:t xml:space="preserve"> Законами України Про місцеве само</w:t>
      </w:r>
      <w:r>
        <w:rPr>
          <w:sz w:val="28"/>
          <w:szCs w:val="28"/>
        </w:rPr>
        <w:t>врядуванн</w:t>
      </w:r>
      <w:r w:rsidRPr="001A770E">
        <w:rPr>
          <w:sz w:val="28"/>
          <w:szCs w:val="28"/>
        </w:rPr>
        <w:t xml:space="preserve">я в </w:t>
      </w:r>
      <w:r>
        <w:rPr>
          <w:sz w:val="28"/>
          <w:szCs w:val="28"/>
        </w:rPr>
        <w:t>Україні</w:t>
      </w:r>
      <w:r w:rsidRPr="001A770E">
        <w:rPr>
          <w:sz w:val="28"/>
          <w:szCs w:val="28"/>
        </w:rPr>
        <w:t xml:space="preserve">» </w:t>
      </w:r>
      <w:r>
        <w:rPr>
          <w:sz w:val="28"/>
          <w:szCs w:val="28"/>
        </w:rPr>
        <w:t>, «Про регулювання містобудівної діяльності», вiдп</w:t>
      </w:r>
      <w:r w:rsidRPr="001A770E">
        <w:rPr>
          <w:sz w:val="28"/>
          <w:szCs w:val="28"/>
        </w:rPr>
        <w:t>о</w:t>
      </w:r>
      <w:r>
        <w:rPr>
          <w:sz w:val="28"/>
          <w:szCs w:val="28"/>
        </w:rPr>
        <w:t>від</w:t>
      </w:r>
      <w:r w:rsidRPr="001A770E">
        <w:rPr>
          <w:sz w:val="28"/>
          <w:szCs w:val="28"/>
        </w:rPr>
        <w:t xml:space="preserve">но </w:t>
      </w:r>
      <w:r>
        <w:rPr>
          <w:sz w:val="28"/>
          <w:szCs w:val="28"/>
        </w:rPr>
        <w:t xml:space="preserve">до Цивільного кодексу України, </w:t>
      </w:r>
      <w:r w:rsidRPr="001A770E">
        <w:rPr>
          <w:sz w:val="28"/>
          <w:szCs w:val="28"/>
        </w:rPr>
        <w:t>в</w:t>
      </w:r>
      <w:r>
        <w:rPr>
          <w:sz w:val="28"/>
          <w:szCs w:val="28"/>
        </w:rPr>
        <w:t>и</w:t>
      </w:r>
      <w:r w:rsidRPr="001A770E">
        <w:rPr>
          <w:sz w:val="28"/>
          <w:szCs w:val="28"/>
        </w:rPr>
        <w:t>кона</w:t>
      </w:r>
      <w:r>
        <w:rPr>
          <w:sz w:val="28"/>
          <w:szCs w:val="28"/>
        </w:rPr>
        <w:t>в</w:t>
      </w:r>
      <w:r w:rsidRPr="001A770E">
        <w:rPr>
          <w:sz w:val="28"/>
          <w:szCs w:val="28"/>
        </w:rPr>
        <w:t>ч</w:t>
      </w:r>
      <w:r>
        <w:rPr>
          <w:sz w:val="28"/>
          <w:szCs w:val="28"/>
        </w:rPr>
        <w:t>ий комітет Винниківської міської рад</w:t>
      </w:r>
      <w:r w:rsidRPr="001A770E">
        <w:rPr>
          <w:sz w:val="28"/>
          <w:szCs w:val="28"/>
        </w:rPr>
        <w:t>и</w:t>
      </w:r>
    </w:p>
    <w:p w14:paraId="6B032DDE" w14:textId="77777777" w:rsidR="001A770E" w:rsidRDefault="001A770E" w:rsidP="001A770E">
      <w:pPr>
        <w:jc w:val="center"/>
        <w:rPr>
          <w:sz w:val="28"/>
          <w:szCs w:val="28"/>
        </w:rPr>
      </w:pPr>
    </w:p>
    <w:p w14:paraId="2B5315AF" w14:textId="74039502" w:rsidR="001A770E" w:rsidRDefault="001A770E" w:rsidP="001A770E">
      <w:pPr>
        <w:jc w:val="center"/>
        <w:rPr>
          <w:sz w:val="28"/>
          <w:szCs w:val="28"/>
        </w:rPr>
      </w:pPr>
      <w:r w:rsidRPr="001A770E">
        <w:rPr>
          <w:sz w:val="28"/>
          <w:szCs w:val="28"/>
        </w:rPr>
        <w:t>ВИРІШИВ:</w:t>
      </w:r>
    </w:p>
    <w:p w14:paraId="48785534" w14:textId="77777777" w:rsidR="001A770E" w:rsidRPr="001A770E" w:rsidRDefault="001A770E" w:rsidP="001A770E">
      <w:pPr>
        <w:jc w:val="center"/>
        <w:rPr>
          <w:sz w:val="28"/>
          <w:szCs w:val="28"/>
        </w:rPr>
      </w:pPr>
    </w:p>
    <w:p w14:paraId="626B5DBB" w14:textId="766BD252" w:rsidR="001A770E" w:rsidRPr="001A770E" w:rsidRDefault="001A770E" w:rsidP="001A770E">
      <w:pPr>
        <w:jc w:val="both"/>
        <w:rPr>
          <w:sz w:val="28"/>
          <w:szCs w:val="28"/>
        </w:rPr>
      </w:pPr>
      <w:r w:rsidRPr="001A770E">
        <w:rPr>
          <w:sz w:val="28"/>
          <w:szCs w:val="28"/>
        </w:rPr>
        <w:t>l.</w:t>
      </w:r>
      <w:r>
        <w:rPr>
          <w:sz w:val="28"/>
          <w:szCs w:val="28"/>
        </w:rPr>
        <w:t xml:space="preserve"> Підпункт</w:t>
      </w:r>
      <w:r w:rsidRPr="001A770E">
        <w:rPr>
          <w:sz w:val="28"/>
          <w:szCs w:val="28"/>
        </w:rPr>
        <w:t xml:space="preserve"> 2 п</w:t>
      </w:r>
      <w:r w:rsidR="0079649A">
        <w:rPr>
          <w:sz w:val="28"/>
          <w:szCs w:val="28"/>
        </w:rPr>
        <w:t>у</w:t>
      </w:r>
      <w:r w:rsidRPr="001A770E">
        <w:rPr>
          <w:sz w:val="28"/>
          <w:szCs w:val="28"/>
        </w:rPr>
        <w:t>нк</w:t>
      </w:r>
      <w:r w:rsidR="0079649A">
        <w:rPr>
          <w:sz w:val="28"/>
          <w:szCs w:val="28"/>
        </w:rPr>
        <w:t>т</w:t>
      </w:r>
      <w:r w:rsidRPr="001A770E">
        <w:rPr>
          <w:sz w:val="28"/>
          <w:szCs w:val="28"/>
        </w:rPr>
        <w:t>у 2</w:t>
      </w:r>
      <w:r w:rsidR="0079649A">
        <w:rPr>
          <w:sz w:val="28"/>
          <w:szCs w:val="28"/>
        </w:rPr>
        <w:t>.4 змінити з «погоджена проектно-кошторисна</w:t>
      </w:r>
      <w:r w:rsidR="000B4ADC">
        <w:rPr>
          <w:sz w:val="28"/>
          <w:szCs w:val="28"/>
          <w:lang w:val="en-US"/>
        </w:rPr>
        <w:t xml:space="preserve"> </w:t>
      </w:r>
      <w:r w:rsidR="000B4ADC">
        <w:rPr>
          <w:sz w:val="28"/>
          <w:szCs w:val="28"/>
        </w:rPr>
        <w:t>док</w:t>
      </w:r>
      <w:r w:rsidRPr="001A770E">
        <w:rPr>
          <w:sz w:val="28"/>
          <w:szCs w:val="28"/>
        </w:rPr>
        <w:t>умен</w:t>
      </w:r>
      <w:r w:rsidR="000B4ADC">
        <w:rPr>
          <w:sz w:val="28"/>
          <w:szCs w:val="28"/>
        </w:rPr>
        <w:t>т</w:t>
      </w:r>
      <w:r w:rsidRPr="001A770E">
        <w:rPr>
          <w:sz w:val="28"/>
          <w:szCs w:val="28"/>
        </w:rPr>
        <w:t>а</w:t>
      </w:r>
      <w:r w:rsidR="000B4ADC">
        <w:rPr>
          <w:sz w:val="28"/>
          <w:szCs w:val="28"/>
        </w:rPr>
        <w:t>ц</w:t>
      </w:r>
      <w:r w:rsidRPr="001A770E">
        <w:rPr>
          <w:sz w:val="28"/>
          <w:szCs w:val="28"/>
        </w:rPr>
        <w:t>ія» на «документів, що пі</w:t>
      </w:r>
      <w:r w:rsidR="00B46605">
        <w:rPr>
          <w:sz w:val="28"/>
          <w:szCs w:val="28"/>
        </w:rPr>
        <w:t>д</w:t>
      </w:r>
      <w:r w:rsidRPr="001A770E">
        <w:rPr>
          <w:sz w:val="28"/>
          <w:szCs w:val="28"/>
        </w:rPr>
        <w:t>твер</w:t>
      </w:r>
      <w:r w:rsidR="00B46605">
        <w:rPr>
          <w:sz w:val="28"/>
          <w:szCs w:val="28"/>
        </w:rPr>
        <w:t>дж</w:t>
      </w:r>
      <w:r w:rsidRPr="001A770E">
        <w:rPr>
          <w:sz w:val="28"/>
          <w:szCs w:val="28"/>
        </w:rPr>
        <w:t>ують варт</w:t>
      </w:r>
      <w:r w:rsidR="00B46605">
        <w:rPr>
          <w:sz w:val="28"/>
          <w:szCs w:val="28"/>
        </w:rPr>
        <w:t>і</w:t>
      </w:r>
      <w:r w:rsidRPr="001A770E">
        <w:rPr>
          <w:sz w:val="28"/>
          <w:szCs w:val="28"/>
        </w:rPr>
        <w:t>сть б</w:t>
      </w:r>
      <w:r w:rsidR="00B46605">
        <w:rPr>
          <w:sz w:val="28"/>
          <w:szCs w:val="28"/>
        </w:rPr>
        <w:t>удівництва об</w:t>
      </w:r>
      <w:r w:rsidR="00B46605">
        <w:rPr>
          <w:sz w:val="28"/>
          <w:szCs w:val="28"/>
          <w:lang w:val="en-US"/>
        </w:rPr>
        <w:t>’</w:t>
      </w:r>
      <w:r w:rsidR="00B46605">
        <w:rPr>
          <w:sz w:val="28"/>
          <w:szCs w:val="28"/>
        </w:rPr>
        <w:t>єкта, з техніко</w:t>
      </w:r>
      <w:r w:rsidR="0049552C">
        <w:rPr>
          <w:sz w:val="28"/>
          <w:szCs w:val="28"/>
        </w:rPr>
        <w:t>-економічними показниками. (реконструкц</w:t>
      </w:r>
      <w:r w:rsidRPr="001A770E">
        <w:rPr>
          <w:sz w:val="28"/>
          <w:szCs w:val="28"/>
        </w:rPr>
        <w:t>і</w:t>
      </w:r>
      <w:r w:rsidR="0049552C">
        <w:rPr>
          <w:sz w:val="28"/>
          <w:szCs w:val="28"/>
        </w:rPr>
        <w:t>ї</w:t>
      </w:r>
      <w:r w:rsidRPr="001A770E">
        <w:rPr>
          <w:sz w:val="28"/>
          <w:szCs w:val="28"/>
        </w:rPr>
        <w:t>)</w:t>
      </w:r>
      <w:r w:rsidR="0049552C">
        <w:rPr>
          <w:sz w:val="28"/>
          <w:szCs w:val="28"/>
        </w:rPr>
        <w:t>»</w:t>
      </w:r>
      <w:r w:rsidRPr="001A770E">
        <w:rPr>
          <w:sz w:val="28"/>
          <w:szCs w:val="28"/>
        </w:rPr>
        <w:t>;</w:t>
      </w:r>
    </w:p>
    <w:p w14:paraId="06D05CD1" w14:textId="6BF21356" w:rsidR="001A770E" w:rsidRDefault="001A770E" w:rsidP="0049552C">
      <w:pPr>
        <w:jc w:val="both"/>
        <w:rPr>
          <w:sz w:val="28"/>
          <w:szCs w:val="28"/>
        </w:rPr>
      </w:pPr>
      <w:r w:rsidRPr="001A770E">
        <w:rPr>
          <w:sz w:val="28"/>
          <w:szCs w:val="28"/>
        </w:rPr>
        <w:t>2</w:t>
      </w:r>
      <w:r w:rsidR="0049552C">
        <w:rPr>
          <w:sz w:val="28"/>
          <w:szCs w:val="28"/>
        </w:rPr>
        <w:t>.</w:t>
      </w:r>
      <w:r w:rsidRPr="001A770E">
        <w:rPr>
          <w:sz w:val="28"/>
          <w:szCs w:val="28"/>
        </w:rPr>
        <w:t xml:space="preserve"> В роз</w:t>
      </w:r>
      <w:r w:rsidR="0049552C">
        <w:rPr>
          <w:sz w:val="28"/>
          <w:szCs w:val="28"/>
        </w:rPr>
        <w:t>ділі «Методика pозрах</w:t>
      </w:r>
      <w:r w:rsidRPr="001A770E">
        <w:rPr>
          <w:sz w:val="28"/>
          <w:szCs w:val="28"/>
        </w:rPr>
        <w:t xml:space="preserve">унку» в </w:t>
      </w:r>
      <w:r w:rsidR="0049552C">
        <w:rPr>
          <w:sz w:val="28"/>
          <w:szCs w:val="28"/>
        </w:rPr>
        <w:t xml:space="preserve">пункті 1.1 </w:t>
      </w:r>
      <w:r w:rsidRPr="001A770E">
        <w:rPr>
          <w:sz w:val="28"/>
          <w:szCs w:val="28"/>
        </w:rPr>
        <w:t>з</w:t>
      </w:r>
      <w:r w:rsidR="0049552C">
        <w:rPr>
          <w:sz w:val="28"/>
          <w:szCs w:val="28"/>
        </w:rPr>
        <w:t xml:space="preserve"> «Рпв-розмір пайового внеску </w:t>
      </w:r>
      <w:r w:rsidRPr="001A770E">
        <w:rPr>
          <w:sz w:val="28"/>
          <w:szCs w:val="28"/>
        </w:rPr>
        <w:t xml:space="preserve"> (</w:t>
      </w:r>
      <w:r w:rsidR="0049552C">
        <w:rPr>
          <w:sz w:val="28"/>
          <w:szCs w:val="28"/>
        </w:rPr>
        <w:t>6</w:t>
      </w:r>
      <w:r w:rsidRPr="001A770E">
        <w:rPr>
          <w:sz w:val="28"/>
          <w:szCs w:val="28"/>
        </w:rPr>
        <w:t>%</w:t>
      </w:r>
      <w:r w:rsidR="0049552C">
        <w:rPr>
          <w:sz w:val="28"/>
          <w:szCs w:val="28"/>
        </w:rPr>
        <w:t xml:space="preserve"> </w:t>
      </w:r>
      <w:r w:rsidRPr="001A770E">
        <w:rPr>
          <w:sz w:val="28"/>
          <w:szCs w:val="28"/>
        </w:rPr>
        <w:t>-</w:t>
      </w:r>
      <w:r w:rsidR="0049552C">
        <w:rPr>
          <w:sz w:val="28"/>
          <w:szCs w:val="28"/>
        </w:rPr>
        <w:t xml:space="preserve"> </w:t>
      </w:r>
      <w:r w:rsidRPr="001A770E">
        <w:rPr>
          <w:sz w:val="28"/>
          <w:szCs w:val="28"/>
        </w:rPr>
        <w:t>для не</w:t>
      </w:r>
      <w:r w:rsidR="0049552C">
        <w:rPr>
          <w:sz w:val="28"/>
          <w:szCs w:val="28"/>
        </w:rPr>
        <w:t>ж</w:t>
      </w:r>
      <w:r w:rsidRPr="001A770E">
        <w:rPr>
          <w:sz w:val="28"/>
          <w:szCs w:val="28"/>
        </w:rPr>
        <w:t>ит</w:t>
      </w:r>
      <w:r w:rsidR="0049552C">
        <w:rPr>
          <w:sz w:val="28"/>
          <w:szCs w:val="28"/>
        </w:rPr>
        <w:t>л</w:t>
      </w:r>
      <w:r w:rsidRPr="001A770E">
        <w:rPr>
          <w:sz w:val="28"/>
          <w:szCs w:val="28"/>
        </w:rPr>
        <w:t>ових бу</w:t>
      </w:r>
      <w:r w:rsidR="0049552C">
        <w:rPr>
          <w:sz w:val="28"/>
          <w:szCs w:val="28"/>
        </w:rPr>
        <w:t>д</w:t>
      </w:r>
      <w:r w:rsidRPr="001A770E">
        <w:rPr>
          <w:sz w:val="28"/>
          <w:szCs w:val="28"/>
        </w:rPr>
        <w:t>івель</w:t>
      </w:r>
      <w:r w:rsidR="0049552C">
        <w:rPr>
          <w:sz w:val="28"/>
          <w:szCs w:val="28"/>
        </w:rPr>
        <w:t>,</w:t>
      </w:r>
      <w:r w:rsidRPr="001A770E">
        <w:rPr>
          <w:sz w:val="28"/>
          <w:szCs w:val="28"/>
        </w:rPr>
        <w:t xml:space="preserve"> 3%</w:t>
      </w:r>
      <w:r w:rsidR="0049552C">
        <w:rPr>
          <w:sz w:val="28"/>
          <w:szCs w:val="28"/>
        </w:rPr>
        <w:t xml:space="preserve"> </w:t>
      </w:r>
      <w:r w:rsidRPr="001A770E">
        <w:rPr>
          <w:sz w:val="28"/>
          <w:szCs w:val="28"/>
        </w:rPr>
        <w:t>-</w:t>
      </w:r>
      <w:r w:rsidR="0049552C">
        <w:rPr>
          <w:sz w:val="28"/>
          <w:szCs w:val="28"/>
        </w:rPr>
        <w:t xml:space="preserve"> для житлових будинків, будівель закладів культ</w:t>
      </w:r>
      <w:r w:rsidRPr="001A770E">
        <w:rPr>
          <w:sz w:val="28"/>
          <w:szCs w:val="28"/>
        </w:rPr>
        <w:t>ури та освіти, медичного і оздоровчого при</w:t>
      </w:r>
      <w:r w:rsidR="0049552C">
        <w:rPr>
          <w:sz w:val="28"/>
          <w:szCs w:val="28"/>
        </w:rPr>
        <w:t>з</w:t>
      </w:r>
      <w:r w:rsidRPr="001A770E">
        <w:rPr>
          <w:sz w:val="28"/>
          <w:szCs w:val="28"/>
        </w:rPr>
        <w:t>начен</w:t>
      </w:r>
      <w:r w:rsidR="0049552C">
        <w:rPr>
          <w:sz w:val="28"/>
          <w:szCs w:val="28"/>
        </w:rPr>
        <w:t>ня</w:t>
      </w:r>
      <w:r w:rsidRPr="001A770E">
        <w:rPr>
          <w:sz w:val="28"/>
          <w:szCs w:val="28"/>
        </w:rPr>
        <w:t>)</w:t>
      </w:r>
      <w:r w:rsidR="0049552C">
        <w:rPr>
          <w:sz w:val="28"/>
          <w:szCs w:val="28"/>
        </w:rPr>
        <w:t xml:space="preserve">» змінити на </w:t>
      </w:r>
      <w:r w:rsidR="0049552C">
        <w:rPr>
          <w:sz w:val="28"/>
          <w:szCs w:val="28"/>
        </w:rPr>
        <w:t xml:space="preserve">«Рпв-розмір пайового внеску </w:t>
      </w:r>
      <w:r w:rsidR="0049552C" w:rsidRPr="001A770E">
        <w:rPr>
          <w:sz w:val="28"/>
          <w:szCs w:val="28"/>
        </w:rPr>
        <w:t xml:space="preserve"> (</w:t>
      </w:r>
      <w:r w:rsidR="0049552C">
        <w:rPr>
          <w:sz w:val="28"/>
          <w:szCs w:val="28"/>
        </w:rPr>
        <w:t>10</w:t>
      </w:r>
      <w:r w:rsidR="0049552C" w:rsidRPr="001A770E">
        <w:rPr>
          <w:sz w:val="28"/>
          <w:szCs w:val="28"/>
        </w:rPr>
        <w:t>%</w:t>
      </w:r>
      <w:r w:rsidR="0049552C">
        <w:rPr>
          <w:sz w:val="28"/>
          <w:szCs w:val="28"/>
        </w:rPr>
        <w:t xml:space="preserve"> </w:t>
      </w:r>
      <w:r w:rsidR="0049552C" w:rsidRPr="001A770E">
        <w:rPr>
          <w:sz w:val="28"/>
          <w:szCs w:val="28"/>
        </w:rPr>
        <w:t>-</w:t>
      </w:r>
      <w:r w:rsidR="0049552C">
        <w:rPr>
          <w:sz w:val="28"/>
          <w:szCs w:val="28"/>
        </w:rPr>
        <w:t xml:space="preserve"> </w:t>
      </w:r>
      <w:r w:rsidR="0049552C" w:rsidRPr="001A770E">
        <w:rPr>
          <w:sz w:val="28"/>
          <w:szCs w:val="28"/>
        </w:rPr>
        <w:t>для не</w:t>
      </w:r>
      <w:r w:rsidR="0049552C">
        <w:rPr>
          <w:sz w:val="28"/>
          <w:szCs w:val="28"/>
        </w:rPr>
        <w:t>ж</w:t>
      </w:r>
      <w:r w:rsidR="0049552C" w:rsidRPr="001A770E">
        <w:rPr>
          <w:sz w:val="28"/>
          <w:szCs w:val="28"/>
        </w:rPr>
        <w:t>ит</w:t>
      </w:r>
      <w:r w:rsidR="0049552C">
        <w:rPr>
          <w:sz w:val="28"/>
          <w:szCs w:val="28"/>
        </w:rPr>
        <w:t>л</w:t>
      </w:r>
      <w:r w:rsidR="0049552C" w:rsidRPr="001A770E">
        <w:rPr>
          <w:sz w:val="28"/>
          <w:szCs w:val="28"/>
        </w:rPr>
        <w:t>ових бу</w:t>
      </w:r>
      <w:r w:rsidR="0049552C">
        <w:rPr>
          <w:sz w:val="28"/>
          <w:szCs w:val="28"/>
        </w:rPr>
        <w:t>д</w:t>
      </w:r>
      <w:r w:rsidR="0049552C" w:rsidRPr="001A770E">
        <w:rPr>
          <w:sz w:val="28"/>
          <w:szCs w:val="28"/>
        </w:rPr>
        <w:t>івель</w:t>
      </w:r>
      <w:r w:rsidR="0049552C">
        <w:rPr>
          <w:sz w:val="28"/>
          <w:szCs w:val="28"/>
        </w:rPr>
        <w:t>,</w:t>
      </w:r>
      <w:r w:rsidR="0049552C">
        <w:rPr>
          <w:sz w:val="28"/>
          <w:szCs w:val="28"/>
        </w:rPr>
        <w:t xml:space="preserve"> 4</w:t>
      </w:r>
      <w:r w:rsidR="0049552C" w:rsidRPr="001A770E">
        <w:rPr>
          <w:sz w:val="28"/>
          <w:szCs w:val="28"/>
        </w:rPr>
        <w:t>%</w:t>
      </w:r>
      <w:r w:rsidR="0049552C">
        <w:rPr>
          <w:sz w:val="28"/>
          <w:szCs w:val="28"/>
        </w:rPr>
        <w:t xml:space="preserve"> </w:t>
      </w:r>
      <w:r w:rsidR="0049552C" w:rsidRPr="001A770E">
        <w:rPr>
          <w:sz w:val="28"/>
          <w:szCs w:val="28"/>
        </w:rPr>
        <w:t>-</w:t>
      </w:r>
      <w:r w:rsidR="0049552C">
        <w:rPr>
          <w:sz w:val="28"/>
          <w:szCs w:val="28"/>
        </w:rPr>
        <w:t xml:space="preserve"> для </w:t>
      </w:r>
      <w:r w:rsidR="0049552C">
        <w:rPr>
          <w:sz w:val="28"/>
          <w:szCs w:val="28"/>
        </w:rPr>
        <w:t xml:space="preserve">багатоквартирних </w:t>
      </w:r>
      <w:r w:rsidR="0049552C">
        <w:rPr>
          <w:sz w:val="28"/>
          <w:szCs w:val="28"/>
        </w:rPr>
        <w:t xml:space="preserve">житлових будинків, </w:t>
      </w:r>
      <w:r w:rsidR="0049552C">
        <w:rPr>
          <w:sz w:val="28"/>
          <w:szCs w:val="28"/>
        </w:rPr>
        <w:t xml:space="preserve">а також індивідуальних будинків загальною площею понад 300 м.кв., 2% - для </w:t>
      </w:r>
      <w:r w:rsidR="0049552C">
        <w:rPr>
          <w:sz w:val="28"/>
          <w:szCs w:val="28"/>
        </w:rPr>
        <w:t>будівель закладів культ</w:t>
      </w:r>
      <w:r w:rsidR="0049552C" w:rsidRPr="001A770E">
        <w:rPr>
          <w:sz w:val="28"/>
          <w:szCs w:val="28"/>
        </w:rPr>
        <w:t>ури та освіти, медичного і оздоровчого при</w:t>
      </w:r>
      <w:r w:rsidR="0049552C">
        <w:rPr>
          <w:sz w:val="28"/>
          <w:szCs w:val="28"/>
        </w:rPr>
        <w:t>з</w:t>
      </w:r>
      <w:r w:rsidR="0049552C" w:rsidRPr="001A770E">
        <w:rPr>
          <w:sz w:val="28"/>
          <w:szCs w:val="28"/>
        </w:rPr>
        <w:t>начен</w:t>
      </w:r>
      <w:r w:rsidR="0049552C">
        <w:rPr>
          <w:sz w:val="28"/>
          <w:szCs w:val="28"/>
        </w:rPr>
        <w:t>ня</w:t>
      </w:r>
      <w:r w:rsidR="0049552C" w:rsidRPr="001A770E">
        <w:rPr>
          <w:sz w:val="28"/>
          <w:szCs w:val="28"/>
        </w:rPr>
        <w:t>)</w:t>
      </w:r>
      <w:r w:rsidR="0049552C">
        <w:rPr>
          <w:sz w:val="28"/>
          <w:szCs w:val="28"/>
        </w:rPr>
        <w:t>»</w:t>
      </w:r>
      <w:r w:rsidR="0049552C">
        <w:rPr>
          <w:sz w:val="28"/>
          <w:szCs w:val="28"/>
        </w:rPr>
        <w:t>;</w:t>
      </w:r>
    </w:p>
    <w:p w14:paraId="2B61A59C" w14:textId="6EF44A45" w:rsidR="001A770E" w:rsidRPr="001A770E" w:rsidRDefault="0049552C" w:rsidP="004837A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1A770E" w:rsidRPr="001A770E">
        <w:rPr>
          <w:sz w:val="28"/>
          <w:szCs w:val="28"/>
        </w:rPr>
        <w:t>В пунк</w:t>
      </w:r>
      <w:r>
        <w:rPr>
          <w:sz w:val="28"/>
          <w:szCs w:val="28"/>
        </w:rPr>
        <w:t>т</w:t>
      </w:r>
      <w:r w:rsidR="001A770E" w:rsidRPr="001A770E">
        <w:rPr>
          <w:sz w:val="28"/>
          <w:szCs w:val="28"/>
        </w:rPr>
        <w:t>і 3.</w:t>
      </w:r>
      <w:r>
        <w:rPr>
          <w:sz w:val="28"/>
          <w:szCs w:val="28"/>
        </w:rPr>
        <w:t>6 змінити з «Від</w:t>
      </w:r>
      <w:r w:rsidR="001A770E" w:rsidRPr="001A770E">
        <w:rPr>
          <w:sz w:val="28"/>
          <w:szCs w:val="28"/>
        </w:rPr>
        <w:t>повідно</w:t>
      </w:r>
      <w:r>
        <w:rPr>
          <w:sz w:val="28"/>
          <w:szCs w:val="28"/>
        </w:rPr>
        <w:t xml:space="preserve"> до </w:t>
      </w:r>
      <w:r w:rsidR="001A770E" w:rsidRPr="001A770E">
        <w:rPr>
          <w:sz w:val="28"/>
          <w:szCs w:val="28"/>
        </w:rPr>
        <w:t>чинно</w:t>
      </w:r>
      <w:r>
        <w:rPr>
          <w:sz w:val="28"/>
          <w:szCs w:val="28"/>
        </w:rPr>
        <w:t xml:space="preserve">го законодавства, а саме Закону </w:t>
      </w:r>
      <w:r w:rsidR="001A770E" w:rsidRPr="001A770E">
        <w:rPr>
          <w:sz w:val="28"/>
          <w:szCs w:val="28"/>
        </w:rPr>
        <w:t>У</w:t>
      </w:r>
      <w:r>
        <w:rPr>
          <w:sz w:val="28"/>
          <w:szCs w:val="28"/>
        </w:rPr>
        <w:t>кр</w:t>
      </w:r>
      <w:r w:rsidR="001A770E" w:rsidRPr="001A770E">
        <w:rPr>
          <w:sz w:val="28"/>
          <w:szCs w:val="28"/>
        </w:rPr>
        <w:t>аїни «</w:t>
      </w:r>
      <w:r>
        <w:rPr>
          <w:sz w:val="28"/>
          <w:szCs w:val="28"/>
        </w:rPr>
        <w:t>Про планування та забудову терито</w:t>
      </w:r>
      <w:r w:rsidR="001A770E" w:rsidRPr="001A770E">
        <w:rPr>
          <w:sz w:val="28"/>
          <w:szCs w:val="28"/>
        </w:rPr>
        <w:t>рі</w:t>
      </w:r>
      <w:r>
        <w:rPr>
          <w:sz w:val="28"/>
          <w:szCs w:val="28"/>
        </w:rPr>
        <w:t>й</w:t>
      </w:r>
      <w:r w:rsidR="001A770E" w:rsidRPr="001A770E">
        <w:rPr>
          <w:sz w:val="28"/>
          <w:szCs w:val="28"/>
        </w:rPr>
        <w:t>»</w:t>
      </w:r>
      <w:r>
        <w:rPr>
          <w:sz w:val="28"/>
          <w:szCs w:val="28"/>
        </w:rPr>
        <w:t>, при введенні об</w:t>
      </w:r>
      <w:r>
        <w:rPr>
          <w:sz w:val="28"/>
          <w:szCs w:val="28"/>
          <w:lang w:val="en-US"/>
        </w:rPr>
        <w:t>’</w:t>
      </w:r>
      <w:r>
        <w:rPr>
          <w:sz w:val="28"/>
          <w:szCs w:val="28"/>
        </w:rPr>
        <w:t xml:space="preserve">єкта в експлуатацію </w:t>
      </w:r>
      <w:r w:rsidR="001A770E" w:rsidRPr="001A770E">
        <w:rPr>
          <w:sz w:val="28"/>
          <w:szCs w:val="28"/>
        </w:rPr>
        <w:t xml:space="preserve">розмір </w:t>
      </w:r>
      <w:r>
        <w:rPr>
          <w:sz w:val="28"/>
          <w:szCs w:val="28"/>
        </w:rPr>
        <w:t>п</w:t>
      </w:r>
      <w:r w:rsidR="001A770E" w:rsidRPr="001A770E">
        <w:rPr>
          <w:sz w:val="28"/>
          <w:szCs w:val="28"/>
        </w:rPr>
        <w:t>айової участі замовника визнача</w:t>
      </w:r>
      <w:r>
        <w:rPr>
          <w:sz w:val="28"/>
          <w:szCs w:val="28"/>
        </w:rPr>
        <w:t>є</w:t>
      </w:r>
      <w:r w:rsidR="001A770E" w:rsidRPr="001A770E">
        <w:rPr>
          <w:sz w:val="28"/>
          <w:szCs w:val="28"/>
        </w:rPr>
        <w:t xml:space="preserve">ться на </w:t>
      </w:r>
      <w:r>
        <w:rPr>
          <w:sz w:val="28"/>
          <w:szCs w:val="28"/>
        </w:rPr>
        <w:t xml:space="preserve">підставі </w:t>
      </w:r>
      <w:r w:rsidRPr="001A770E">
        <w:rPr>
          <w:sz w:val="28"/>
          <w:szCs w:val="28"/>
        </w:rPr>
        <w:t>документів, що підтверджують вартість будівни</w:t>
      </w:r>
      <w:r w:rsidR="004837A7">
        <w:rPr>
          <w:sz w:val="28"/>
          <w:szCs w:val="28"/>
        </w:rPr>
        <w:t>цт</w:t>
      </w:r>
      <w:r w:rsidRPr="001A770E">
        <w:rPr>
          <w:sz w:val="28"/>
          <w:szCs w:val="28"/>
        </w:rPr>
        <w:t>ва</w:t>
      </w:r>
      <w:r w:rsidR="004837A7">
        <w:rPr>
          <w:sz w:val="28"/>
          <w:szCs w:val="28"/>
        </w:rPr>
        <w:t xml:space="preserve"> (реконструкції) об</w:t>
      </w:r>
      <w:r w:rsidR="004837A7">
        <w:rPr>
          <w:sz w:val="28"/>
          <w:szCs w:val="28"/>
          <w:lang w:val="en-US"/>
        </w:rPr>
        <w:t>’</w:t>
      </w:r>
      <w:r w:rsidR="004837A7">
        <w:rPr>
          <w:sz w:val="28"/>
          <w:szCs w:val="28"/>
        </w:rPr>
        <w:t xml:space="preserve">єкта містобудування з </w:t>
      </w:r>
      <w:r w:rsidR="001A770E" w:rsidRPr="001A770E">
        <w:rPr>
          <w:sz w:val="28"/>
          <w:szCs w:val="28"/>
        </w:rPr>
        <w:t>те</w:t>
      </w:r>
      <w:r w:rsidR="004837A7">
        <w:rPr>
          <w:sz w:val="28"/>
          <w:szCs w:val="28"/>
        </w:rPr>
        <w:t>х</w:t>
      </w:r>
      <w:r w:rsidR="001A770E" w:rsidRPr="001A770E">
        <w:rPr>
          <w:sz w:val="28"/>
          <w:szCs w:val="28"/>
        </w:rPr>
        <w:t xml:space="preserve">ніко-економічними показниками.» на </w:t>
      </w:r>
      <w:r w:rsidR="004837A7">
        <w:rPr>
          <w:sz w:val="28"/>
          <w:szCs w:val="28"/>
        </w:rPr>
        <w:t>«Від</w:t>
      </w:r>
      <w:r w:rsidR="004837A7" w:rsidRPr="001A770E">
        <w:rPr>
          <w:sz w:val="28"/>
          <w:szCs w:val="28"/>
        </w:rPr>
        <w:t>повідно</w:t>
      </w:r>
      <w:r w:rsidR="004837A7">
        <w:rPr>
          <w:sz w:val="28"/>
          <w:szCs w:val="28"/>
        </w:rPr>
        <w:t xml:space="preserve"> до </w:t>
      </w:r>
      <w:r w:rsidR="004837A7" w:rsidRPr="001A770E">
        <w:rPr>
          <w:sz w:val="28"/>
          <w:szCs w:val="28"/>
        </w:rPr>
        <w:t>чинно</w:t>
      </w:r>
      <w:r w:rsidR="004837A7">
        <w:rPr>
          <w:sz w:val="28"/>
          <w:szCs w:val="28"/>
        </w:rPr>
        <w:t xml:space="preserve">го законодавства, а саме Закону </w:t>
      </w:r>
      <w:r w:rsidR="004837A7" w:rsidRPr="001A770E">
        <w:rPr>
          <w:sz w:val="28"/>
          <w:szCs w:val="28"/>
        </w:rPr>
        <w:t>У</w:t>
      </w:r>
      <w:r w:rsidR="004837A7">
        <w:rPr>
          <w:sz w:val="28"/>
          <w:szCs w:val="28"/>
        </w:rPr>
        <w:t>кр</w:t>
      </w:r>
      <w:r w:rsidR="004837A7" w:rsidRPr="001A770E">
        <w:rPr>
          <w:sz w:val="28"/>
          <w:szCs w:val="28"/>
        </w:rPr>
        <w:t>аїни</w:t>
      </w:r>
      <w:r w:rsidR="004837A7">
        <w:rPr>
          <w:sz w:val="28"/>
          <w:szCs w:val="28"/>
        </w:rPr>
        <w:t xml:space="preserve"> </w:t>
      </w:r>
      <w:r w:rsidR="004837A7">
        <w:rPr>
          <w:sz w:val="28"/>
          <w:szCs w:val="28"/>
        </w:rPr>
        <w:t>«Про регулювання містобудівної діяльності», при введенні об</w:t>
      </w:r>
      <w:r w:rsidR="004837A7">
        <w:rPr>
          <w:sz w:val="28"/>
          <w:szCs w:val="28"/>
          <w:lang w:val="en-US"/>
        </w:rPr>
        <w:t>’</w:t>
      </w:r>
      <w:r w:rsidR="004837A7">
        <w:rPr>
          <w:sz w:val="28"/>
          <w:szCs w:val="28"/>
        </w:rPr>
        <w:t xml:space="preserve">єкта в експлуатацію </w:t>
      </w:r>
      <w:r w:rsidR="004837A7" w:rsidRPr="001A770E">
        <w:rPr>
          <w:sz w:val="28"/>
          <w:szCs w:val="28"/>
        </w:rPr>
        <w:t xml:space="preserve">розмір </w:t>
      </w:r>
      <w:r w:rsidR="004837A7">
        <w:rPr>
          <w:sz w:val="28"/>
          <w:szCs w:val="28"/>
        </w:rPr>
        <w:t>п</w:t>
      </w:r>
      <w:r w:rsidR="004837A7" w:rsidRPr="001A770E">
        <w:rPr>
          <w:sz w:val="28"/>
          <w:szCs w:val="28"/>
        </w:rPr>
        <w:t xml:space="preserve">айової участі </w:t>
      </w:r>
      <w:r w:rsidR="004837A7" w:rsidRPr="001A770E">
        <w:rPr>
          <w:sz w:val="28"/>
          <w:szCs w:val="28"/>
        </w:rPr>
        <w:lastRenderedPageBreak/>
        <w:t>замовника визнача</w:t>
      </w:r>
      <w:r w:rsidR="004837A7">
        <w:rPr>
          <w:sz w:val="28"/>
          <w:szCs w:val="28"/>
        </w:rPr>
        <w:t>є</w:t>
      </w:r>
      <w:r w:rsidR="004837A7" w:rsidRPr="001A770E">
        <w:rPr>
          <w:sz w:val="28"/>
          <w:szCs w:val="28"/>
        </w:rPr>
        <w:t xml:space="preserve">ться на </w:t>
      </w:r>
      <w:r w:rsidR="004837A7">
        <w:rPr>
          <w:sz w:val="28"/>
          <w:szCs w:val="28"/>
        </w:rPr>
        <w:t xml:space="preserve">підставі </w:t>
      </w:r>
      <w:r w:rsidR="004837A7" w:rsidRPr="001A770E">
        <w:rPr>
          <w:sz w:val="28"/>
          <w:szCs w:val="28"/>
        </w:rPr>
        <w:t>документів, що підтверджують вартість будівни</w:t>
      </w:r>
      <w:r w:rsidR="004837A7">
        <w:rPr>
          <w:sz w:val="28"/>
          <w:szCs w:val="28"/>
        </w:rPr>
        <w:t>цт</w:t>
      </w:r>
      <w:r w:rsidR="004837A7" w:rsidRPr="001A770E">
        <w:rPr>
          <w:sz w:val="28"/>
          <w:szCs w:val="28"/>
        </w:rPr>
        <w:t>ва</w:t>
      </w:r>
      <w:r w:rsidR="004837A7">
        <w:rPr>
          <w:sz w:val="28"/>
          <w:szCs w:val="28"/>
        </w:rPr>
        <w:t xml:space="preserve"> (реконструкції) об</w:t>
      </w:r>
      <w:r w:rsidR="004837A7">
        <w:rPr>
          <w:sz w:val="28"/>
          <w:szCs w:val="28"/>
          <w:lang w:val="en-US"/>
        </w:rPr>
        <w:t>’</w:t>
      </w:r>
      <w:r w:rsidR="004837A7">
        <w:rPr>
          <w:sz w:val="28"/>
          <w:szCs w:val="28"/>
        </w:rPr>
        <w:t xml:space="preserve">єкта містобудування з </w:t>
      </w:r>
      <w:r w:rsidR="004837A7" w:rsidRPr="001A770E">
        <w:rPr>
          <w:sz w:val="28"/>
          <w:szCs w:val="28"/>
        </w:rPr>
        <w:t>те</w:t>
      </w:r>
      <w:r w:rsidR="004837A7">
        <w:rPr>
          <w:sz w:val="28"/>
          <w:szCs w:val="28"/>
        </w:rPr>
        <w:t>х</w:t>
      </w:r>
      <w:r w:rsidR="004837A7" w:rsidRPr="001A770E">
        <w:rPr>
          <w:sz w:val="28"/>
          <w:szCs w:val="28"/>
        </w:rPr>
        <w:t>ніко-економічними показниками.»</w:t>
      </w:r>
    </w:p>
    <w:p w14:paraId="19BFEDFF" w14:textId="389C2D2F" w:rsidR="001A770E" w:rsidRDefault="004837A7" w:rsidP="001A770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1A770E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="001A770E" w:rsidRPr="001A770E">
        <w:rPr>
          <w:sz w:val="28"/>
          <w:szCs w:val="28"/>
        </w:rPr>
        <w:t>за виконанням даного рішення</w:t>
      </w:r>
      <w:r>
        <w:rPr>
          <w:sz w:val="28"/>
          <w:szCs w:val="28"/>
        </w:rPr>
        <w:t xml:space="preserve"> покласти на керуючого справами.</w:t>
      </w:r>
    </w:p>
    <w:p w14:paraId="4984C6AC" w14:textId="77777777" w:rsidR="004837A7" w:rsidRPr="001A770E" w:rsidRDefault="004837A7" w:rsidP="001A770E">
      <w:pPr>
        <w:jc w:val="both"/>
        <w:rPr>
          <w:sz w:val="28"/>
          <w:szCs w:val="28"/>
        </w:rPr>
      </w:pPr>
    </w:p>
    <w:p w14:paraId="35A1A822" w14:textId="77777777" w:rsidR="004837A7" w:rsidRDefault="004837A7" w:rsidP="001A770E">
      <w:pPr>
        <w:jc w:val="both"/>
        <w:rPr>
          <w:sz w:val="28"/>
          <w:szCs w:val="28"/>
        </w:rPr>
      </w:pPr>
    </w:p>
    <w:p w14:paraId="01C471E0" w14:textId="632A80CE" w:rsidR="00213958" w:rsidRPr="006F2805" w:rsidRDefault="001A770E" w:rsidP="001A770E">
      <w:pPr>
        <w:jc w:val="both"/>
        <w:rPr>
          <w:sz w:val="28"/>
          <w:szCs w:val="28"/>
        </w:rPr>
      </w:pPr>
      <w:r w:rsidRPr="001A770E">
        <w:rPr>
          <w:sz w:val="28"/>
          <w:szCs w:val="28"/>
        </w:rPr>
        <w:t>Міський голова</w:t>
      </w:r>
      <w:r w:rsidR="004837A7">
        <w:rPr>
          <w:sz w:val="28"/>
          <w:szCs w:val="28"/>
        </w:rPr>
        <w:tab/>
      </w:r>
      <w:r w:rsidR="004837A7">
        <w:rPr>
          <w:sz w:val="28"/>
          <w:szCs w:val="28"/>
        </w:rPr>
        <w:tab/>
      </w:r>
      <w:r w:rsidR="004837A7">
        <w:rPr>
          <w:sz w:val="28"/>
          <w:szCs w:val="28"/>
        </w:rPr>
        <w:tab/>
      </w:r>
      <w:r w:rsidR="004837A7">
        <w:rPr>
          <w:sz w:val="28"/>
          <w:szCs w:val="28"/>
        </w:rPr>
        <w:tab/>
      </w:r>
      <w:r w:rsidR="004837A7">
        <w:rPr>
          <w:sz w:val="28"/>
          <w:szCs w:val="28"/>
        </w:rPr>
        <w:tab/>
      </w:r>
      <w:r w:rsidR="004837A7">
        <w:rPr>
          <w:sz w:val="28"/>
          <w:szCs w:val="28"/>
        </w:rPr>
        <w:tab/>
      </w:r>
      <w:r w:rsidR="004837A7">
        <w:rPr>
          <w:sz w:val="28"/>
          <w:szCs w:val="28"/>
        </w:rPr>
        <w:tab/>
      </w:r>
      <w:r w:rsidR="004837A7">
        <w:rPr>
          <w:sz w:val="28"/>
          <w:szCs w:val="28"/>
        </w:rPr>
        <w:tab/>
      </w:r>
      <w:r w:rsidR="004837A7">
        <w:rPr>
          <w:sz w:val="28"/>
          <w:szCs w:val="28"/>
        </w:rPr>
        <w:tab/>
        <w:t>С.І.Уваров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3D1C37" w14:textId="77777777" w:rsidR="0059100F" w:rsidRDefault="0059100F">
      <w:r>
        <w:separator/>
      </w:r>
    </w:p>
  </w:endnote>
  <w:endnote w:type="continuationSeparator" w:id="0">
    <w:p w14:paraId="3E7C7142" w14:textId="77777777" w:rsidR="0059100F" w:rsidRDefault="00591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3F7A77" w14:textId="77777777" w:rsidR="0059100F" w:rsidRDefault="0059100F">
      <w:r>
        <w:separator/>
      </w:r>
    </w:p>
  </w:footnote>
  <w:footnote w:type="continuationSeparator" w:id="0">
    <w:p w14:paraId="55496D0D" w14:textId="77777777" w:rsidR="0059100F" w:rsidRDefault="005910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B4ADC"/>
    <w:rsid w:val="001125AA"/>
    <w:rsid w:val="00197762"/>
    <w:rsid w:val="001A16D8"/>
    <w:rsid w:val="001A2D70"/>
    <w:rsid w:val="001A770E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2CC8"/>
    <w:rsid w:val="003D3DAC"/>
    <w:rsid w:val="0046441F"/>
    <w:rsid w:val="00465E04"/>
    <w:rsid w:val="00465F61"/>
    <w:rsid w:val="00471A72"/>
    <w:rsid w:val="004837A7"/>
    <w:rsid w:val="0049552C"/>
    <w:rsid w:val="0049580D"/>
    <w:rsid w:val="00497619"/>
    <w:rsid w:val="004B5096"/>
    <w:rsid w:val="004D7659"/>
    <w:rsid w:val="005129C5"/>
    <w:rsid w:val="00575337"/>
    <w:rsid w:val="00582189"/>
    <w:rsid w:val="0059100F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9649A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46605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9CFFB8-B39A-436D-B6C6-DCC990CC1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121</TotalTime>
  <Pages>1</Pages>
  <Words>1375</Words>
  <Characters>784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2023-12-14T13:27:00Z</dcterms:modified>
</cp:coreProperties>
</file>