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встановлення одностороннього  інформаційного щита за адресою: м. Винники,  вул.Сахарова - Кільцева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8CA643" w14:textId="4F2A470F" w:rsidR="002C15CE" w:rsidRPr="002C15CE" w:rsidRDefault="002C15CE" w:rsidP="002C15CE">
      <w:pPr>
        <w:jc w:val="both"/>
        <w:rPr>
          <w:sz w:val="28"/>
          <w:szCs w:val="28"/>
        </w:rPr>
      </w:pPr>
      <w:r w:rsidRPr="002C15CE">
        <w:rPr>
          <w:sz w:val="28"/>
          <w:szCs w:val="28"/>
        </w:rPr>
        <w:t>Керуючись Законом України «Про місцеве самоврядування в Україні», Правилами</w:t>
      </w:r>
      <w:r>
        <w:rPr>
          <w:sz w:val="28"/>
          <w:szCs w:val="28"/>
        </w:rPr>
        <w:t xml:space="preserve"> </w:t>
      </w:r>
      <w:r w:rsidRPr="002C15CE">
        <w:rPr>
          <w:sz w:val="28"/>
          <w:szCs w:val="28"/>
        </w:rPr>
        <w:t>розміщення зовнішньої реклами в м. Винники (затверджені рішенням Винниківської</w:t>
      </w:r>
      <w:r>
        <w:rPr>
          <w:sz w:val="28"/>
          <w:szCs w:val="28"/>
        </w:rPr>
        <w:t xml:space="preserve"> </w:t>
      </w:r>
      <w:r w:rsidRPr="002C15CE">
        <w:rPr>
          <w:sz w:val="28"/>
          <w:szCs w:val="28"/>
        </w:rPr>
        <w:t>міської ради</w:t>
      </w:r>
      <w:r>
        <w:rPr>
          <w:sz w:val="28"/>
          <w:szCs w:val="28"/>
        </w:rPr>
        <w:t xml:space="preserve"> №</w:t>
      </w:r>
      <w:r w:rsidRPr="002C15CE">
        <w:rPr>
          <w:sz w:val="28"/>
          <w:szCs w:val="28"/>
        </w:rPr>
        <w:t>182 від 30.11.2006 р. із змінами і доповненнями), Конституцією України,</w:t>
      </w:r>
      <w:r>
        <w:rPr>
          <w:sz w:val="28"/>
          <w:szCs w:val="28"/>
        </w:rPr>
        <w:t xml:space="preserve"> </w:t>
      </w:r>
      <w:r w:rsidRPr="002C15CE">
        <w:rPr>
          <w:sz w:val="28"/>
          <w:szCs w:val="28"/>
        </w:rPr>
        <w:t>Законом «Про рекламу», виконавчий комітет Винниківської міської ради</w:t>
      </w:r>
    </w:p>
    <w:p w14:paraId="6FD3237E" w14:textId="23F4E38A" w:rsidR="002C15CE" w:rsidRDefault="002C15CE" w:rsidP="002C15CE">
      <w:pPr>
        <w:jc w:val="center"/>
        <w:rPr>
          <w:sz w:val="28"/>
          <w:szCs w:val="28"/>
        </w:rPr>
      </w:pPr>
      <w:bookmarkStart w:id="1" w:name="_GoBack"/>
      <w:bookmarkEnd w:id="1"/>
      <w:r w:rsidRPr="002C15CE">
        <w:rPr>
          <w:sz w:val="28"/>
          <w:szCs w:val="28"/>
        </w:rPr>
        <w:t>ВИРІШИВ:</w:t>
      </w:r>
    </w:p>
    <w:p w14:paraId="04C9FDDA" w14:textId="77777777" w:rsidR="002C15CE" w:rsidRPr="002C15CE" w:rsidRDefault="002C15CE" w:rsidP="002C15CE">
      <w:pPr>
        <w:jc w:val="center"/>
        <w:rPr>
          <w:sz w:val="28"/>
          <w:szCs w:val="28"/>
        </w:rPr>
      </w:pPr>
    </w:p>
    <w:p w14:paraId="120579BC" w14:textId="77777777" w:rsidR="002C15CE" w:rsidRPr="002C15CE" w:rsidRDefault="002C15CE" w:rsidP="002C15CE">
      <w:pPr>
        <w:jc w:val="both"/>
        <w:rPr>
          <w:sz w:val="28"/>
          <w:szCs w:val="28"/>
        </w:rPr>
      </w:pPr>
      <w:r w:rsidRPr="002C15CE">
        <w:rPr>
          <w:sz w:val="28"/>
          <w:szCs w:val="28"/>
        </w:rPr>
        <w:t>1. Встановити пріоритет на розміщення одностороннього інформаційного щита</w:t>
      </w:r>
    </w:p>
    <w:p w14:paraId="771BD691" w14:textId="5F140B6C" w:rsidR="002C15CE" w:rsidRPr="002C15CE" w:rsidRDefault="002C15CE" w:rsidP="002C15CE">
      <w:pPr>
        <w:jc w:val="both"/>
        <w:rPr>
          <w:sz w:val="28"/>
          <w:szCs w:val="28"/>
        </w:rPr>
      </w:pPr>
      <w:r w:rsidRPr="002C15CE">
        <w:rPr>
          <w:sz w:val="28"/>
          <w:szCs w:val="28"/>
        </w:rPr>
        <w:t xml:space="preserve">розміром 3.0х 6.0 за адресою: м. Винники вул. Сахарова </w:t>
      </w:r>
      <w:r>
        <w:rPr>
          <w:sz w:val="28"/>
          <w:szCs w:val="28"/>
        </w:rPr>
        <w:t>–</w:t>
      </w:r>
      <w:r w:rsidRPr="002C15CE">
        <w:rPr>
          <w:sz w:val="28"/>
          <w:szCs w:val="28"/>
        </w:rPr>
        <w:t xml:space="preserve"> Кільцева</w:t>
      </w:r>
      <w:r>
        <w:rPr>
          <w:sz w:val="28"/>
          <w:szCs w:val="28"/>
        </w:rPr>
        <w:t>.</w:t>
      </w:r>
    </w:p>
    <w:p w14:paraId="5B18B7DC" w14:textId="3E5B7FDF" w:rsidR="002C15CE" w:rsidRPr="002C15CE" w:rsidRDefault="002C15CE" w:rsidP="002C15CE">
      <w:pPr>
        <w:jc w:val="both"/>
        <w:rPr>
          <w:sz w:val="28"/>
          <w:szCs w:val="28"/>
        </w:rPr>
      </w:pPr>
      <w:r w:rsidRPr="002C15CE">
        <w:rPr>
          <w:sz w:val="28"/>
          <w:szCs w:val="28"/>
        </w:rPr>
        <w:t>2. Доручити відділу обліку та</w:t>
      </w:r>
      <w:r>
        <w:rPr>
          <w:sz w:val="28"/>
          <w:szCs w:val="28"/>
        </w:rPr>
        <w:t xml:space="preserve"> звітності виділити кошти на виг</w:t>
      </w:r>
      <w:r w:rsidRPr="002C15CE">
        <w:rPr>
          <w:sz w:val="28"/>
          <w:szCs w:val="28"/>
        </w:rPr>
        <w:t>отовлення проекту та</w:t>
      </w:r>
      <w:r>
        <w:rPr>
          <w:sz w:val="28"/>
          <w:szCs w:val="28"/>
        </w:rPr>
        <w:t xml:space="preserve"> </w:t>
      </w:r>
      <w:r w:rsidRPr="002C15CE">
        <w:rPr>
          <w:sz w:val="28"/>
          <w:szCs w:val="28"/>
        </w:rPr>
        <w:t>встановлення інформаційного щита.</w:t>
      </w:r>
    </w:p>
    <w:p w14:paraId="1809C9FD" w14:textId="1C380D2C" w:rsidR="002C15CE" w:rsidRPr="002C15CE" w:rsidRDefault="002C15CE" w:rsidP="002C15CE">
      <w:pPr>
        <w:jc w:val="both"/>
        <w:rPr>
          <w:sz w:val="28"/>
          <w:szCs w:val="28"/>
        </w:rPr>
      </w:pPr>
      <w:r w:rsidRPr="002C15CE">
        <w:rPr>
          <w:sz w:val="28"/>
          <w:szCs w:val="28"/>
        </w:rPr>
        <w:t>3. Зобов’язати відділ земельних ресурсів та комунального майна погодити дозвіл з</w:t>
      </w:r>
      <w:r>
        <w:rPr>
          <w:sz w:val="28"/>
          <w:szCs w:val="28"/>
        </w:rPr>
        <w:t xml:space="preserve"> </w:t>
      </w:r>
      <w:r w:rsidRPr="002C15CE">
        <w:rPr>
          <w:sz w:val="28"/>
          <w:szCs w:val="28"/>
        </w:rPr>
        <w:t>визначеними заінтересованими органами (особами), з якими необхідно його</w:t>
      </w:r>
    </w:p>
    <w:p w14:paraId="4A96B6C4" w14:textId="77777777" w:rsidR="002C15CE" w:rsidRPr="002C15CE" w:rsidRDefault="002C15CE" w:rsidP="002C15CE">
      <w:pPr>
        <w:jc w:val="both"/>
        <w:rPr>
          <w:sz w:val="28"/>
          <w:szCs w:val="28"/>
        </w:rPr>
      </w:pPr>
      <w:r w:rsidRPr="002C15CE">
        <w:rPr>
          <w:sz w:val="28"/>
          <w:szCs w:val="28"/>
        </w:rPr>
        <w:t>погодити.</w:t>
      </w:r>
    </w:p>
    <w:p w14:paraId="12EE5E77" w14:textId="2D5E1386" w:rsidR="002C15CE" w:rsidRPr="002C15CE" w:rsidRDefault="002C15CE" w:rsidP="002C15CE">
      <w:pPr>
        <w:jc w:val="both"/>
        <w:rPr>
          <w:sz w:val="28"/>
          <w:szCs w:val="28"/>
        </w:rPr>
      </w:pPr>
      <w:r w:rsidRPr="002C15CE">
        <w:rPr>
          <w:sz w:val="28"/>
          <w:szCs w:val="28"/>
        </w:rPr>
        <w:t>4. Встановити інформаційний щит розміром 3.0х6.0 за адресою: вул. Сахарова</w:t>
      </w:r>
      <w:r>
        <w:rPr>
          <w:sz w:val="28"/>
          <w:szCs w:val="28"/>
        </w:rPr>
        <w:t>-</w:t>
      </w:r>
    </w:p>
    <w:p w14:paraId="5DAAA5DD" w14:textId="77777777" w:rsidR="002C15CE" w:rsidRPr="002C15CE" w:rsidRDefault="002C15CE" w:rsidP="002C15CE">
      <w:pPr>
        <w:jc w:val="both"/>
        <w:rPr>
          <w:sz w:val="28"/>
          <w:szCs w:val="28"/>
        </w:rPr>
      </w:pPr>
      <w:r w:rsidRPr="002C15CE">
        <w:rPr>
          <w:sz w:val="28"/>
          <w:szCs w:val="28"/>
        </w:rPr>
        <w:t>Кільцева у м. Винники</w:t>
      </w:r>
    </w:p>
    <w:p w14:paraId="76A9F6AF" w14:textId="77777777" w:rsidR="002C15CE" w:rsidRPr="002C15CE" w:rsidRDefault="002C15CE" w:rsidP="002C15CE">
      <w:pPr>
        <w:jc w:val="both"/>
        <w:rPr>
          <w:sz w:val="28"/>
          <w:szCs w:val="28"/>
        </w:rPr>
      </w:pPr>
      <w:r w:rsidRPr="002C15CE">
        <w:rPr>
          <w:sz w:val="28"/>
          <w:szCs w:val="28"/>
        </w:rPr>
        <w:t>5. Контроль за виконанням даного рішення покласти на заступника міського голови.</w:t>
      </w:r>
    </w:p>
    <w:p w14:paraId="15444F8C" w14:textId="77777777" w:rsidR="002C15CE" w:rsidRDefault="002C15CE" w:rsidP="002C15CE">
      <w:pPr>
        <w:jc w:val="both"/>
        <w:rPr>
          <w:sz w:val="28"/>
          <w:szCs w:val="28"/>
        </w:rPr>
      </w:pPr>
    </w:p>
    <w:p w14:paraId="0BEA8635" w14:textId="77777777" w:rsidR="002C15CE" w:rsidRDefault="002C15CE" w:rsidP="002C15CE">
      <w:pPr>
        <w:jc w:val="both"/>
        <w:rPr>
          <w:sz w:val="28"/>
          <w:szCs w:val="28"/>
        </w:rPr>
      </w:pPr>
    </w:p>
    <w:p w14:paraId="01C471E0" w14:textId="526975E2" w:rsidR="00213958" w:rsidRPr="006F2805" w:rsidRDefault="002C15CE" w:rsidP="002C15CE">
      <w:pPr>
        <w:jc w:val="both"/>
        <w:rPr>
          <w:sz w:val="28"/>
          <w:szCs w:val="28"/>
        </w:rPr>
      </w:pPr>
      <w:r w:rsidRPr="002C15C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r w:rsidRPr="002C15CE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69207" w14:textId="77777777" w:rsidR="009B1656" w:rsidRDefault="009B1656">
      <w:r>
        <w:separator/>
      </w:r>
    </w:p>
  </w:endnote>
  <w:endnote w:type="continuationSeparator" w:id="0">
    <w:p w14:paraId="3A014AAE" w14:textId="77777777" w:rsidR="009B1656" w:rsidRDefault="009B1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A1DD9F" w14:textId="77777777" w:rsidR="009B1656" w:rsidRDefault="009B1656">
      <w:r>
        <w:separator/>
      </w:r>
    </w:p>
  </w:footnote>
  <w:footnote w:type="continuationSeparator" w:id="0">
    <w:p w14:paraId="787C47A4" w14:textId="77777777" w:rsidR="009B1656" w:rsidRDefault="009B16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15CE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1656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D3D10-0473-4C81-A50F-BAEAC3DA8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852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2023-12-08T12:30:00Z</dcterms:modified>
</cp:coreProperties>
</file>