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bookmarkStart w:id="0" w:name="_GoBack"/>
            <w:bookmarkEnd w:id="0"/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1" w:name="_2vor4mt" w:colFirst="0" w:colLast="0"/>
            <w:bookmarkEnd w:id="1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реконструкцію   з розширенням житлового будинку на земельній ділянці    по вул. Івасюка,13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6042741" w14:textId="664F699B" w:rsidR="009104A3" w:rsidRPr="009104A3" w:rsidRDefault="009104A3" w:rsidP="006A4801">
      <w:pPr>
        <w:ind w:firstLine="720"/>
        <w:jc w:val="both"/>
        <w:rPr>
          <w:sz w:val="28"/>
          <w:szCs w:val="28"/>
        </w:rPr>
      </w:pPr>
      <w:r w:rsidRPr="009104A3">
        <w:rPr>
          <w:sz w:val="28"/>
          <w:szCs w:val="28"/>
        </w:rPr>
        <w:t xml:space="preserve">Керуючись Законами України «Про </w:t>
      </w:r>
      <w:r w:rsidR="00802D0B" w:rsidRPr="009104A3">
        <w:rPr>
          <w:sz w:val="28"/>
          <w:szCs w:val="28"/>
        </w:rPr>
        <w:t xml:space="preserve">місцеве самоврядування </w:t>
      </w:r>
      <w:r w:rsidR="00802D0B">
        <w:rPr>
          <w:sz w:val="28"/>
          <w:szCs w:val="28"/>
        </w:rPr>
        <w:t xml:space="preserve">в Україні» </w:t>
      </w:r>
      <w:r w:rsidR="00802D0B" w:rsidRPr="009104A3">
        <w:rPr>
          <w:sz w:val="28"/>
          <w:szCs w:val="28"/>
        </w:rPr>
        <w:t>ст</w:t>
      </w:r>
      <w:r w:rsidR="00802D0B">
        <w:rPr>
          <w:sz w:val="28"/>
          <w:szCs w:val="28"/>
        </w:rPr>
        <w:t>.</w:t>
      </w:r>
      <w:r w:rsidR="00802D0B" w:rsidRPr="009104A3">
        <w:rPr>
          <w:sz w:val="28"/>
          <w:szCs w:val="28"/>
        </w:rPr>
        <w:t>31</w:t>
      </w:r>
      <w:r w:rsidR="00802D0B">
        <w:rPr>
          <w:sz w:val="28"/>
          <w:szCs w:val="28"/>
        </w:rPr>
        <w:t xml:space="preserve">, </w:t>
      </w:r>
      <w:r w:rsidR="00802D0B" w:rsidRPr="009104A3">
        <w:rPr>
          <w:sz w:val="28"/>
          <w:szCs w:val="28"/>
        </w:rPr>
        <w:t xml:space="preserve">«Про </w:t>
      </w:r>
      <w:r w:rsidR="006A4801">
        <w:rPr>
          <w:sz w:val="28"/>
          <w:szCs w:val="28"/>
        </w:rPr>
        <w:t xml:space="preserve">основи </w:t>
      </w:r>
      <w:r w:rsidRPr="009104A3">
        <w:rPr>
          <w:sz w:val="28"/>
          <w:szCs w:val="28"/>
        </w:rPr>
        <w:t xml:space="preserve">містобудування» </w:t>
      </w:r>
      <w:r w:rsidR="006A4801" w:rsidRPr="009104A3">
        <w:rPr>
          <w:sz w:val="28"/>
          <w:szCs w:val="28"/>
        </w:rPr>
        <w:t>ст.14, «Про</w:t>
      </w:r>
      <w:r w:rsidR="006A4801">
        <w:rPr>
          <w:sz w:val="28"/>
          <w:szCs w:val="28"/>
        </w:rPr>
        <w:t xml:space="preserve"> </w:t>
      </w:r>
      <w:r w:rsidR="006A4801" w:rsidRPr="009104A3">
        <w:rPr>
          <w:sz w:val="28"/>
          <w:szCs w:val="28"/>
        </w:rPr>
        <w:t xml:space="preserve">регулювання містобудівної діяльності», </w:t>
      </w:r>
      <w:r w:rsidR="006A4801">
        <w:rPr>
          <w:sz w:val="28"/>
          <w:szCs w:val="28"/>
        </w:rPr>
        <w:t>відповідно до Наказу</w:t>
      </w:r>
      <w:r w:rsidR="006A4801" w:rsidRPr="009104A3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 xml:space="preserve">Міністерства Регіонального розвитку, будівництва </w:t>
      </w:r>
      <w:r w:rsidR="006A4801">
        <w:rPr>
          <w:sz w:val="28"/>
          <w:szCs w:val="28"/>
        </w:rPr>
        <w:t xml:space="preserve">та </w:t>
      </w:r>
      <w:r w:rsidR="006A4801" w:rsidRPr="009104A3">
        <w:rPr>
          <w:sz w:val="28"/>
          <w:szCs w:val="28"/>
        </w:rPr>
        <w:t xml:space="preserve">житлово-комунального </w:t>
      </w:r>
      <w:r w:rsidR="006A4801">
        <w:rPr>
          <w:sz w:val="28"/>
          <w:szCs w:val="28"/>
        </w:rPr>
        <w:t>г</w:t>
      </w:r>
      <w:r w:rsidRPr="009104A3">
        <w:rPr>
          <w:sz w:val="28"/>
          <w:szCs w:val="28"/>
        </w:rPr>
        <w:t>осподарства</w:t>
      </w:r>
      <w:r w:rsidR="006A4801">
        <w:rPr>
          <w:sz w:val="28"/>
          <w:szCs w:val="28"/>
        </w:rPr>
        <w:t xml:space="preserve"> України від 07.07.2011p. №</w:t>
      </w:r>
      <w:r w:rsidRPr="009104A3">
        <w:rPr>
          <w:sz w:val="28"/>
          <w:szCs w:val="28"/>
        </w:rPr>
        <w:t>109 «Про затвердження Порядку надання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містобудівних умов та обмежень забудови земельної ділянки, їх склад та з</w:t>
      </w:r>
      <w:r w:rsidR="006A4801">
        <w:rPr>
          <w:sz w:val="28"/>
          <w:szCs w:val="28"/>
        </w:rPr>
        <w:t>міст</w:t>
      </w:r>
      <w:r w:rsidRPr="009104A3">
        <w:rPr>
          <w:sz w:val="28"/>
          <w:szCs w:val="28"/>
        </w:rPr>
        <w:t>», рішення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cе</w:t>
      </w:r>
      <w:r w:rsidR="006A4801">
        <w:rPr>
          <w:sz w:val="28"/>
          <w:szCs w:val="28"/>
        </w:rPr>
        <w:t>сії Винниківської міської ради №</w:t>
      </w:r>
      <w:r w:rsidRPr="009104A3">
        <w:rPr>
          <w:sz w:val="28"/>
          <w:szCs w:val="28"/>
        </w:rPr>
        <w:t>471 від 29.03.2012p. «Про надання містобудівних умов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та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обмежень забудови земельної ділянки», розглянувши заяву гр.Яцун O.B, Яцун Г.В,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 xml:space="preserve">Яцун </w:t>
      </w:r>
      <w:r w:rsidR="006A4801" w:rsidRPr="009104A3">
        <w:rPr>
          <w:sz w:val="28"/>
          <w:szCs w:val="28"/>
        </w:rPr>
        <w:t xml:space="preserve">M.O., </w:t>
      </w:r>
      <w:r w:rsidR="006A4801">
        <w:rPr>
          <w:sz w:val="28"/>
          <w:szCs w:val="28"/>
        </w:rPr>
        <w:t xml:space="preserve"> беручи </w:t>
      </w:r>
      <w:r w:rsidR="006A4801" w:rsidRPr="009104A3">
        <w:rPr>
          <w:sz w:val="28"/>
          <w:szCs w:val="28"/>
        </w:rPr>
        <w:t>до уваги</w:t>
      </w:r>
      <w:r w:rsidR="006A4801">
        <w:rPr>
          <w:sz w:val="28"/>
          <w:szCs w:val="28"/>
        </w:rPr>
        <w:t xml:space="preserve"> </w:t>
      </w:r>
      <w:r w:rsidR="006A4801" w:rsidRPr="009104A3">
        <w:rPr>
          <w:sz w:val="28"/>
          <w:szCs w:val="28"/>
        </w:rPr>
        <w:t>Свідоцтво</w:t>
      </w:r>
      <w:r w:rsidR="006A4801">
        <w:rPr>
          <w:sz w:val="28"/>
          <w:szCs w:val="28"/>
        </w:rPr>
        <w:t xml:space="preserve"> про</w:t>
      </w:r>
      <w:r w:rsidR="006A4801" w:rsidRPr="009104A3">
        <w:rPr>
          <w:sz w:val="28"/>
          <w:szCs w:val="28"/>
        </w:rPr>
        <w:t xml:space="preserve"> </w:t>
      </w:r>
      <w:r w:rsidR="006A4801">
        <w:rPr>
          <w:sz w:val="28"/>
          <w:szCs w:val="28"/>
        </w:rPr>
        <w:t xml:space="preserve">право на власності на нерухоме </w:t>
      </w:r>
      <w:r w:rsidR="006A4801" w:rsidRPr="009104A3">
        <w:rPr>
          <w:sz w:val="28"/>
          <w:szCs w:val="28"/>
        </w:rPr>
        <w:t>(</w:t>
      </w:r>
      <w:r w:rsidR="006A4801">
        <w:rPr>
          <w:sz w:val="28"/>
          <w:szCs w:val="28"/>
        </w:rPr>
        <w:t>і/</w:t>
      </w:r>
      <w:r w:rsidR="006A4801" w:rsidRPr="009104A3">
        <w:rPr>
          <w:sz w:val="28"/>
          <w:szCs w:val="28"/>
        </w:rPr>
        <w:t>н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20575788)</w:t>
      </w:r>
      <w:r w:rsidR="006A4801">
        <w:rPr>
          <w:sz w:val="28"/>
          <w:szCs w:val="28"/>
        </w:rPr>
        <w:t>,</w:t>
      </w:r>
      <w:r w:rsidRPr="009104A3">
        <w:rPr>
          <w:sz w:val="28"/>
          <w:szCs w:val="28"/>
        </w:rPr>
        <w:t xml:space="preserve"> Витяг </w:t>
      </w:r>
      <w:r w:rsidR="006A4801">
        <w:rPr>
          <w:sz w:val="28"/>
          <w:szCs w:val="28"/>
        </w:rPr>
        <w:t xml:space="preserve">про </w:t>
      </w:r>
      <w:r w:rsidR="006A4801" w:rsidRPr="009104A3">
        <w:rPr>
          <w:sz w:val="28"/>
          <w:szCs w:val="28"/>
        </w:rPr>
        <w:t xml:space="preserve">реєстрацію права власності </w:t>
      </w:r>
      <w:r w:rsidR="006A4801">
        <w:rPr>
          <w:sz w:val="28"/>
          <w:szCs w:val="28"/>
        </w:rPr>
        <w:t>на</w:t>
      </w:r>
      <w:r w:rsidR="006A4801" w:rsidRPr="009104A3">
        <w:rPr>
          <w:sz w:val="28"/>
          <w:szCs w:val="28"/>
        </w:rPr>
        <w:t xml:space="preserve"> нерухоме</w:t>
      </w:r>
      <w:r w:rsidR="006A4801">
        <w:rPr>
          <w:sz w:val="28"/>
          <w:szCs w:val="28"/>
        </w:rPr>
        <w:t xml:space="preserve"> майно (серія </w:t>
      </w:r>
      <w:r w:rsidR="006A4801" w:rsidRPr="009104A3">
        <w:rPr>
          <w:sz w:val="28"/>
          <w:szCs w:val="28"/>
        </w:rPr>
        <w:t>ВAA</w:t>
      </w:r>
      <w:r w:rsidR="006A4801">
        <w:rPr>
          <w:sz w:val="28"/>
          <w:szCs w:val="28"/>
        </w:rPr>
        <w:t xml:space="preserve"> </w:t>
      </w:r>
      <w:r w:rsidR="006A4801" w:rsidRPr="009104A3">
        <w:rPr>
          <w:sz w:val="28"/>
          <w:szCs w:val="28"/>
        </w:rPr>
        <w:t xml:space="preserve">№666021), </w:t>
      </w:r>
      <w:r w:rsidRPr="009104A3">
        <w:rPr>
          <w:sz w:val="28"/>
          <w:szCs w:val="28"/>
        </w:rPr>
        <w:t xml:space="preserve">виконком Винниківської </w:t>
      </w:r>
      <w:r w:rsidR="006A4801">
        <w:rPr>
          <w:sz w:val="28"/>
          <w:szCs w:val="28"/>
        </w:rPr>
        <w:t>міської</w:t>
      </w:r>
      <w:r w:rsidRPr="009104A3">
        <w:rPr>
          <w:sz w:val="28"/>
          <w:szCs w:val="28"/>
        </w:rPr>
        <w:t xml:space="preserve"> ради </w:t>
      </w:r>
    </w:p>
    <w:p w14:paraId="1A0162DB" w14:textId="77777777" w:rsidR="006A4801" w:rsidRDefault="006A4801" w:rsidP="009104A3">
      <w:pPr>
        <w:jc w:val="both"/>
        <w:rPr>
          <w:sz w:val="28"/>
          <w:szCs w:val="28"/>
        </w:rPr>
      </w:pPr>
    </w:p>
    <w:p w14:paraId="38629F9D" w14:textId="423A3B5B" w:rsidR="009104A3" w:rsidRDefault="009104A3" w:rsidP="006A4801">
      <w:pPr>
        <w:jc w:val="center"/>
        <w:rPr>
          <w:sz w:val="28"/>
          <w:szCs w:val="28"/>
        </w:rPr>
      </w:pPr>
      <w:r w:rsidRPr="009104A3">
        <w:rPr>
          <w:sz w:val="28"/>
          <w:szCs w:val="28"/>
        </w:rPr>
        <w:t>ВИРІ</w:t>
      </w:r>
      <w:r w:rsidR="006A4801">
        <w:rPr>
          <w:sz w:val="28"/>
          <w:szCs w:val="28"/>
        </w:rPr>
        <w:t>Ш</w:t>
      </w:r>
      <w:r w:rsidRPr="009104A3">
        <w:rPr>
          <w:sz w:val="28"/>
          <w:szCs w:val="28"/>
        </w:rPr>
        <w:t>ИВ:</w:t>
      </w:r>
    </w:p>
    <w:p w14:paraId="4F03FD0E" w14:textId="77777777" w:rsidR="006A4801" w:rsidRPr="009104A3" w:rsidRDefault="006A4801" w:rsidP="006A4801">
      <w:pPr>
        <w:jc w:val="center"/>
        <w:rPr>
          <w:sz w:val="28"/>
          <w:szCs w:val="28"/>
        </w:rPr>
      </w:pPr>
    </w:p>
    <w:p w14:paraId="438A88D1" w14:textId="41AFBB0F" w:rsidR="009104A3" w:rsidRPr="009104A3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1</w:t>
      </w:r>
      <w:r w:rsidR="006A4801">
        <w:rPr>
          <w:sz w:val="28"/>
          <w:szCs w:val="28"/>
        </w:rPr>
        <w:t>.</w:t>
      </w:r>
      <w:r w:rsidRPr="009104A3">
        <w:rPr>
          <w:sz w:val="28"/>
          <w:szCs w:val="28"/>
        </w:rPr>
        <w:t xml:space="preserve"> Надати гр.Яцуну Олегу Володимировичу, Яцун Ганні Володимирівні, Яцун Марті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Олегівні містобудівні умови та обмеження забудови земельної ділянки на проектування та</w:t>
      </w:r>
      <w:r w:rsidR="006A4801">
        <w:rPr>
          <w:sz w:val="28"/>
          <w:szCs w:val="28"/>
        </w:rPr>
        <w:t xml:space="preserve"> р</w:t>
      </w:r>
      <w:r w:rsidRPr="009104A3">
        <w:rPr>
          <w:sz w:val="28"/>
          <w:szCs w:val="28"/>
        </w:rPr>
        <w:t>еконструкцію з розширенням житлового будинку на земельній ділянці по вул.Івасюка,13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у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 xml:space="preserve">м.Винники, </w:t>
      </w:r>
      <w:r w:rsidR="006A4801">
        <w:rPr>
          <w:sz w:val="28"/>
          <w:szCs w:val="28"/>
        </w:rPr>
        <w:t>ш</w:t>
      </w:r>
      <w:r w:rsidR="006A4801" w:rsidRPr="009104A3">
        <w:rPr>
          <w:sz w:val="28"/>
          <w:szCs w:val="28"/>
        </w:rPr>
        <w:t>ляхом</w:t>
      </w:r>
      <w:r w:rsidRPr="009104A3">
        <w:rPr>
          <w:sz w:val="28"/>
          <w:szCs w:val="28"/>
        </w:rPr>
        <w:t xml:space="preserve"> прибудови та надбудови мансардного поверху.</w:t>
      </w:r>
    </w:p>
    <w:p w14:paraId="34AFA2E7" w14:textId="0DA813FB" w:rsidR="009104A3" w:rsidRPr="009104A3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2</w:t>
      </w:r>
      <w:r w:rsidR="006A4801">
        <w:rPr>
          <w:sz w:val="28"/>
          <w:szCs w:val="28"/>
        </w:rPr>
        <w:t>.</w:t>
      </w:r>
      <w:r w:rsidRPr="009104A3">
        <w:rPr>
          <w:sz w:val="28"/>
          <w:szCs w:val="28"/>
        </w:rPr>
        <w:t xml:space="preserve"> Доручити архітектору м.Винники виконати містобудівні умови та обмеження</w:t>
      </w:r>
    </w:p>
    <w:p w14:paraId="1DCF8764" w14:textId="0A1C16AE" w:rsidR="009104A3" w:rsidRPr="009104A3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lastRenderedPageBreak/>
        <w:t>забудови земельної ділянки на проектування та реконструкцію з розширенням житлового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будинку на земельній ділянці по вул.Івасюка,13 у м.Винники, шляхом прибудови та</w:t>
      </w:r>
      <w:r w:rsidR="006A4801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надбудови мансардного поверху.</w:t>
      </w:r>
    </w:p>
    <w:p w14:paraId="3D89BE40" w14:textId="26EE5D5F" w:rsidR="009104A3" w:rsidRPr="009104A3" w:rsidRDefault="006A4801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>3. Зобов</w:t>
      </w:r>
      <w:r>
        <w:rPr>
          <w:sz w:val="28"/>
          <w:szCs w:val="28"/>
          <w:lang w:val="en-US"/>
        </w:rPr>
        <w:t>”</w:t>
      </w:r>
      <w:r w:rsidR="009104A3" w:rsidRPr="009104A3">
        <w:rPr>
          <w:sz w:val="28"/>
          <w:szCs w:val="28"/>
        </w:rPr>
        <w:t>язати гр.Яцуна O.B, Яцун</w:t>
      </w:r>
      <w:r w:rsidR="006B7170">
        <w:rPr>
          <w:sz w:val="28"/>
          <w:szCs w:val="28"/>
          <w:lang w:val="en-US"/>
        </w:rPr>
        <w:t xml:space="preserve"> </w:t>
      </w:r>
      <w:r w:rsidR="009104A3" w:rsidRPr="009104A3">
        <w:rPr>
          <w:sz w:val="28"/>
          <w:szCs w:val="28"/>
        </w:rPr>
        <w:t>Г.В, Яцун M.O.:</w:t>
      </w:r>
    </w:p>
    <w:p w14:paraId="68CE2D77" w14:textId="0F03B434" w:rsidR="009104A3" w:rsidRPr="009104A3" w:rsidRDefault="006B7170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="009104A3" w:rsidRPr="009104A3">
        <w:rPr>
          <w:sz w:val="28"/>
          <w:szCs w:val="28"/>
        </w:rPr>
        <w:t>Отримати</w:t>
      </w:r>
      <w:r>
        <w:rPr>
          <w:sz w:val="28"/>
          <w:szCs w:val="28"/>
        </w:rPr>
        <w:t xml:space="preserve"> у </w:t>
      </w:r>
      <w:r w:rsidRPr="009104A3">
        <w:rPr>
          <w:sz w:val="28"/>
          <w:szCs w:val="28"/>
        </w:rPr>
        <w:t>встановленому</w:t>
      </w:r>
      <w:r>
        <w:rPr>
          <w:sz w:val="28"/>
          <w:szCs w:val="28"/>
        </w:rPr>
        <w:t xml:space="preserve"> </w:t>
      </w:r>
      <w:r w:rsidR="009104A3" w:rsidRPr="009104A3">
        <w:rPr>
          <w:sz w:val="28"/>
          <w:szCs w:val="28"/>
        </w:rPr>
        <w:t>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="009104A3" w:rsidRPr="009104A3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1B965AAF" w14:textId="3D735CA0" w:rsidR="009104A3" w:rsidRPr="009104A3" w:rsidRDefault="006B7170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104A3" w:rsidRPr="009104A3">
        <w:rPr>
          <w:sz w:val="28"/>
          <w:szCs w:val="28"/>
        </w:rPr>
        <w:t>.2</w:t>
      </w:r>
      <w:r>
        <w:rPr>
          <w:sz w:val="28"/>
          <w:szCs w:val="28"/>
        </w:rPr>
        <w:t>.</w:t>
      </w:r>
      <w:r w:rsidR="009104A3" w:rsidRPr="009104A3">
        <w:rPr>
          <w:sz w:val="28"/>
          <w:szCs w:val="28"/>
        </w:rPr>
        <w:t xml:space="preserve">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="009104A3" w:rsidRPr="009104A3">
        <w:rPr>
          <w:sz w:val="28"/>
          <w:szCs w:val="28"/>
        </w:rPr>
        <w:t>експертизу згідно чинного законодавства.</w:t>
      </w:r>
    </w:p>
    <w:p w14:paraId="0DFC719D" w14:textId="4253D331" w:rsidR="009104A3" w:rsidRPr="009104A3" w:rsidRDefault="006B7170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>3.3. Зареє</w:t>
      </w:r>
      <w:r w:rsidR="009104A3" w:rsidRPr="009104A3">
        <w:rPr>
          <w:sz w:val="28"/>
          <w:szCs w:val="28"/>
        </w:rPr>
        <w:t>струвати в інспекції Державного ар</w:t>
      </w:r>
      <w:r>
        <w:rPr>
          <w:sz w:val="28"/>
          <w:szCs w:val="28"/>
        </w:rPr>
        <w:t>хітектурно-будівельного контролю</w:t>
      </w:r>
      <w:r w:rsidR="009104A3" w:rsidRPr="009104A3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</w:t>
      </w:r>
      <w:r w:rsidR="009104A3" w:rsidRPr="009104A3">
        <w:rPr>
          <w:sz w:val="28"/>
          <w:szCs w:val="28"/>
        </w:rPr>
        <w:t>Львівській області Декларацію про початок виконання будівельних робіт.</w:t>
      </w:r>
    </w:p>
    <w:p w14:paraId="01C471E0" w14:textId="0D686B71" w:rsidR="00213958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3.4</w:t>
      </w:r>
      <w:r w:rsidR="006B7170">
        <w:rPr>
          <w:sz w:val="28"/>
          <w:szCs w:val="28"/>
        </w:rPr>
        <w:t>.</w:t>
      </w:r>
      <w:r w:rsidRPr="009104A3">
        <w:rPr>
          <w:sz w:val="28"/>
          <w:szCs w:val="28"/>
        </w:rPr>
        <w:t xml:space="preserve"> Повідомити про початок виконання будівельних робіт інспекцію ДАБК</w:t>
      </w:r>
      <w:r w:rsidR="006B7170">
        <w:rPr>
          <w:sz w:val="28"/>
          <w:szCs w:val="28"/>
        </w:rPr>
        <w:t xml:space="preserve"> у </w:t>
      </w:r>
      <w:r w:rsidRPr="009104A3">
        <w:rPr>
          <w:sz w:val="28"/>
          <w:szCs w:val="28"/>
        </w:rPr>
        <w:t>Львівській області та виконавчий комітет Винниківської міської ради.</w:t>
      </w:r>
    </w:p>
    <w:p w14:paraId="3D5476EB" w14:textId="470075D3" w:rsidR="009104A3" w:rsidRPr="009104A3" w:rsidRDefault="006B7170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3.5. Після </w:t>
      </w:r>
      <w:r w:rsidR="009104A3" w:rsidRPr="009104A3">
        <w:rPr>
          <w:sz w:val="28"/>
          <w:szCs w:val="28"/>
        </w:rPr>
        <w:t xml:space="preserve">завершення будівельних робіт з </w:t>
      </w:r>
      <w:r w:rsidRPr="009104A3">
        <w:rPr>
          <w:sz w:val="28"/>
          <w:szCs w:val="28"/>
        </w:rPr>
        <w:t xml:space="preserve">будівництва </w:t>
      </w:r>
      <w:r w:rsidR="009104A3" w:rsidRPr="009104A3">
        <w:rPr>
          <w:sz w:val="28"/>
          <w:szCs w:val="28"/>
        </w:rPr>
        <w:t>об'єкту</w:t>
      </w:r>
      <w:r>
        <w:rPr>
          <w:sz w:val="28"/>
          <w:szCs w:val="28"/>
        </w:rPr>
        <w:t xml:space="preserve">, </w:t>
      </w:r>
      <w:r w:rsidR="009104A3" w:rsidRPr="009104A3">
        <w:rPr>
          <w:sz w:val="28"/>
          <w:szCs w:val="28"/>
        </w:rPr>
        <w:t>оформити у</w:t>
      </w:r>
      <w:r>
        <w:rPr>
          <w:sz w:val="28"/>
          <w:szCs w:val="28"/>
        </w:rPr>
        <w:t xml:space="preserve"> встановленому порядку документи для здачі об</w:t>
      </w:r>
      <w:r>
        <w:rPr>
          <w:sz w:val="28"/>
          <w:szCs w:val="28"/>
          <w:lang w:val="en-US"/>
        </w:rPr>
        <w:t>’єкту в експлуатацію та подати копію</w:t>
      </w:r>
      <w:r>
        <w:rPr>
          <w:sz w:val="28"/>
          <w:szCs w:val="28"/>
        </w:rPr>
        <w:t xml:space="preserve"> </w:t>
      </w:r>
      <w:r w:rsidR="009104A3" w:rsidRPr="009104A3">
        <w:rPr>
          <w:sz w:val="28"/>
          <w:szCs w:val="28"/>
        </w:rPr>
        <w:t xml:space="preserve">декларації або сертифікату виконавчому комітету Винниківської </w:t>
      </w:r>
      <w:r>
        <w:rPr>
          <w:sz w:val="28"/>
          <w:szCs w:val="28"/>
        </w:rPr>
        <w:t xml:space="preserve">міської </w:t>
      </w:r>
      <w:r w:rsidR="009104A3" w:rsidRPr="009104A3">
        <w:rPr>
          <w:sz w:val="28"/>
          <w:szCs w:val="28"/>
        </w:rPr>
        <w:t xml:space="preserve"> ради.</w:t>
      </w:r>
    </w:p>
    <w:p w14:paraId="6C62DDD3" w14:textId="13A4E490" w:rsidR="009104A3" w:rsidRPr="009104A3" w:rsidRDefault="006B7170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>4. Роз'яснити гр.Яцуну О.В, Яцун Г.В., Яцун М.О.,</w:t>
      </w:r>
      <w:r w:rsidR="009104A3" w:rsidRPr="009104A3">
        <w:rPr>
          <w:sz w:val="28"/>
          <w:szCs w:val="28"/>
        </w:rPr>
        <w:t xml:space="preserve"> </w:t>
      </w:r>
      <w:r w:rsidR="00474146">
        <w:rPr>
          <w:sz w:val="28"/>
          <w:szCs w:val="28"/>
        </w:rPr>
        <w:t>щ</w:t>
      </w:r>
      <w:r w:rsidR="009104A3" w:rsidRPr="009104A3">
        <w:rPr>
          <w:sz w:val="28"/>
          <w:szCs w:val="28"/>
        </w:rPr>
        <w:t>о будівельні роботи можна</w:t>
      </w:r>
    </w:p>
    <w:p w14:paraId="735D285A" w14:textId="3B5FE553" w:rsidR="009104A3" w:rsidRPr="009104A3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розпочинати тільки після отримання відповідних дозволів, згідно державних норм та</w:t>
      </w:r>
      <w:r w:rsidR="00474146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правил.</w:t>
      </w:r>
    </w:p>
    <w:p w14:paraId="57E1F9F5" w14:textId="1BF651CA" w:rsidR="009104A3" w:rsidRPr="009104A3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5. У разі будівництва житлового будинку загальною плошею 3</w:t>
      </w:r>
      <w:r w:rsidR="00474146">
        <w:rPr>
          <w:sz w:val="28"/>
          <w:szCs w:val="28"/>
        </w:rPr>
        <w:t>00 кв.м. і</w:t>
      </w:r>
      <w:r w:rsidRPr="009104A3">
        <w:rPr>
          <w:sz w:val="28"/>
          <w:szCs w:val="28"/>
        </w:rPr>
        <w:t xml:space="preserve"> більше</w:t>
      </w:r>
      <w:r w:rsidR="00474146">
        <w:rPr>
          <w:sz w:val="28"/>
          <w:szCs w:val="28"/>
        </w:rPr>
        <w:t>,</w:t>
      </w:r>
    </w:p>
    <w:p w14:paraId="755CAF4A" w14:textId="75616045" w:rsidR="009104A3" w:rsidRPr="009104A3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замовник залучається до пайової участі у розвитку інфраструктури міста Винники та</w:t>
      </w:r>
      <w:r w:rsidR="00474146">
        <w:rPr>
          <w:sz w:val="28"/>
          <w:szCs w:val="28"/>
        </w:rPr>
        <w:t xml:space="preserve"> </w:t>
      </w:r>
      <w:r w:rsidRPr="009104A3">
        <w:rPr>
          <w:sz w:val="28"/>
          <w:szCs w:val="28"/>
        </w:rPr>
        <w:t>уклада</w:t>
      </w:r>
      <w:r w:rsidR="00474146">
        <w:rPr>
          <w:sz w:val="28"/>
          <w:szCs w:val="28"/>
        </w:rPr>
        <w:t>є</w:t>
      </w:r>
      <w:r w:rsidRPr="009104A3">
        <w:rPr>
          <w:sz w:val="28"/>
          <w:szCs w:val="28"/>
        </w:rPr>
        <w:t xml:space="preserve"> Договір про пайову участь з виконкомом Винниківської міської ради.</w:t>
      </w:r>
    </w:p>
    <w:p w14:paraId="2B2454E1" w14:textId="012D44C9" w:rsidR="009104A3" w:rsidRPr="009104A3" w:rsidRDefault="00474146" w:rsidP="009104A3">
      <w:pPr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9104A3" w:rsidRPr="009104A3">
        <w:rPr>
          <w:sz w:val="28"/>
          <w:szCs w:val="28"/>
        </w:rPr>
        <w:t xml:space="preserve"> Контроль за виконанням даного рішення покласти на заступника міського голови </w:t>
      </w:r>
      <w:r>
        <w:rPr>
          <w:sz w:val="28"/>
          <w:szCs w:val="28"/>
        </w:rPr>
        <w:t xml:space="preserve">з </w:t>
      </w:r>
      <w:r w:rsidR="009104A3" w:rsidRPr="009104A3">
        <w:rPr>
          <w:sz w:val="28"/>
          <w:szCs w:val="28"/>
        </w:rPr>
        <w:t>соціально-економічних та гуманітарних питань.</w:t>
      </w:r>
    </w:p>
    <w:p w14:paraId="65B721FC" w14:textId="77777777" w:rsidR="00474146" w:rsidRDefault="00474146" w:rsidP="009104A3">
      <w:pPr>
        <w:jc w:val="both"/>
        <w:rPr>
          <w:sz w:val="28"/>
          <w:szCs w:val="28"/>
        </w:rPr>
      </w:pPr>
    </w:p>
    <w:p w14:paraId="311D60AE" w14:textId="77777777" w:rsidR="00474146" w:rsidRDefault="00474146" w:rsidP="009104A3">
      <w:pPr>
        <w:jc w:val="both"/>
        <w:rPr>
          <w:sz w:val="28"/>
          <w:szCs w:val="28"/>
        </w:rPr>
      </w:pPr>
    </w:p>
    <w:p w14:paraId="4ADD6AA2" w14:textId="7BF20445" w:rsidR="009104A3" w:rsidRPr="006F2805" w:rsidRDefault="009104A3" w:rsidP="009104A3">
      <w:pPr>
        <w:jc w:val="both"/>
        <w:rPr>
          <w:sz w:val="28"/>
          <w:szCs w:val="28"/>
        </w:rPr>
      </w:pPr>
      <w:r w:rsidRPr="009104A3">
        <w:rPr>
          <w:sz w:val="28"/>
          <w:szCs w:val="28"/>
        </w:rPr>
        <w:t>Міський голова</w:t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="00474146">
        <w:rPr>
          <w:sz w:val="28"/>
          <w:szCs w:val="28"/>
        </w:rPr>
        <w:tab/>
      </w:r>
      <w:r w:rsidRPr="009104A3">
        <w:rPr>
          <w:sz w:val="28"/>
          <w:szCs w:val="28"/>
        </w:rPr>
        <w:t>С.І.Уваров</w:t>
      </w:r>
    </w:p>
    <w:sectPr w:rsidR="009104A3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2BA936" w14:textId="77777777" w:rsidR="00D97347" w:rsidRDefault="00D97347">
      <w:r>
        <w:separator/>
      </w:r>
    </w:p>
  </w:endnote>
  <w:endnote w:type="continuationSeparator" w:id="0">
    <w:p w14:paraId="0B5B635C" w14:textId="77777777" w:rsidR="00D97347" w:rsidRDefault="00D97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29470" w14:textId="77777777" w:rsidR="00D97347" w:rsidRDefault="00D97347">
      <w:r>
        <w:separator/>
      </w:r>
    </w:p>
  </w:footnote>
  <w:footnote w:type="continuationSeparator" w:id="0">
    <w:p w14:paraId="529E5C02" w14:textId="77777777" w:rsidR="00D97347" w:rsidRDefault="00D97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14376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74146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A4801"/>
    <w:rsid w:val="006B7170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02D0B"/>
    <w:rsid w:val="00844DE4"/>
    <w:rsid w:val="00872FDE"/>
    <w:rsid w:val="008824A2"/>
    <w:rsid w:val="008C6E6E"/>
    <w:rsid w:val="008E2971"/>
    <w:rsid w:val="009060A4"/>
    <w:rsid w:val="009104A3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97347"/>
    <w:rsid w:val="00DF21DF"/>
    <w:rsid w:val="00DF3581"/>
    <w:rsid w:val="00E27BF1"/>
    <w:rsid w:val="00E343E4"/>
    <w:rsid w:val="00E74EBC"/>
    <w:rsid w:val="00E8091B"/>
    <w:rsid w:val="00E84477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33AD92-2CE5-40EC-B5BA-73FDFB286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0</TotalTime>
  <Pages>2</Pages>
  <Words>2043</Words>
  <Characters>1166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2</cp:revision>
  <cp:lastPrinted>2006-03-17T12:40:00Z</cp:lastPrinted>
  <dcterms:created xsi:type="dcterms:W3CDTF">2023-12-08T09:32:00Z</dcterms:created>
  <dcterms:modified xsi:type="dcterms:W3CDTF">2023-12-08T09:32:00Z</dcterms:modified>
</cp:coreProperties>
</file>