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малої  архітектурної форми на земельній ділянці  по вул.Івасюка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457026" w14:textId="7E6D57C9" w:rsidR="003E3CF6" w:rsidRPr="003E3CF6" w:rsidRDefault="003E3CF6" w:rsidP="003E3CF6">
      <w:pPr>
        <w:ind w:firstLine="720"/>
        <w:jc w:val="both"/>
        <w:rPr>
          <w:sz w:val="28"/>
          <w:szCs w:val="28"/>
        </w:rPr>
      </w:pPr>
      <w:r w:rsidRPr="003E3CF6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основи містобудування» ст.14, «Про регулювання містобудівної діяльності», «Про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благоустрій населених пунктів», розглянувши заяву ФОП Риндіна М.О. беручи до уваги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власності (серія ЕЕВ 631334), заяву гр.Кононової Н.М. (серія НАМ 054665), виконком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Винниківської міської ради</w:t>
      </w:r>
    </w:p>
    <w:p w14:paraId="791D7E64" w14:textId="77777777" w:rsidR="003E3CF6" w:rsidRDefault="003E3CF6" w:rsidP="003E3CF6">
      <w:pPr>
        <w:jc w:val="both"/>
        <w:rPr>
          <w:sz w:val="28"/>
          <w:szCs w:val="28"/>
        </w:rPr>
      </w:pPr>
    </w:p>
    <w:p w14:paraId="72EC344C" w14:textId="7B86B1BE" w:rsidR="003E3CF6" w:rsidRDefault="003E3CF6" w:rsidP="003E3CF6">
      <w:pPr>
        <w:jc w:val="center"/>
        <w:rPr>
          <w:sz w:val="28"/>
          <w:szCs w:val="28"/>
        </w:rPr>
      </w:pPr>
      <w:r w:rsidRPr="003E3CF6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3E3CF6">
        <w:rPr>
          <w:sz w:val="28"/>
          <w:szCs w:val="28"/>
        </w:rPr>
        <w:t>ИВ:</w:t>
      </w:r>
    </w:p>
    <w:p w14:paraId="795DCA1E" w14:textId="77777777" w:rsidR="003E3CF6" w:rsidRPr="003E3CF6" w:rsidRDefault="003E3CF6" w:rsidP="003E3CF6">
      <w:pPr>
        <w:jc w:val="center"/>
        <w:rPr>
          <w:sz w:val="28"/>
          <w:szCs w:val="28"/>
        </w:rPr>
      </w:pPr>
    </w:p>
    <w:p w14:paraId="452B99F4" w14:textId="0F22F355" w:rsidR="003E3CF6" w:rsidRPr="003E3CF6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1 Надати дозвіл ФОП Риндіну Миколі Олексійовичу на встановлення малої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архітектурної форми для здійснення торгівельної діяльності на земельній ділянці по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вул.Івасюка (к/н 4610160300:06:001:0124) у м.Винники.</w:t>
      </w:r>
    </w:p>
    <w:p w14:paraId="34BDF165" w14:textId="77777777" w:rsidR="003E3CF6" w:rsidRPr="003E3CF6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2. Зобов’язати ФОП Риндіна М.О.:</w:t>
      </w:r>
    </w:p>
    <w:p w14:paraId="75E27BAA" w14:textId="77777777" w:rsidR="003E3CF6" w:rsidRPr="003E3CF6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2.1. Встановити малу архітектурну форму відповідно до графічного додатку.</w:t>
      </w:r>
    </w:p>
    <w:p w14:paraId="5CA7155B" w14:textId="02596D39" w:rsidR="003E3CF6" w:rsidRPr="003E3CF6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Забезпечити умови для вільного пересування інвалідів та інших маломобільних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груп населення згідно вимог ДБН В.2.2017:2006 «Доступність будинків і споруд для</w:t>
      </w:r>
      <w:r>
        <w:rPr>
          <w:sz w:val="28"/>
          <w:szCs w:val="28"/>
        </w:rPr>
        <w:t xml:space="preserve"> </w:t>
      </w:r>
      <w:r w:rsidRPr="003E3CF6">
        <w:rPr>
          <w:sz w:val="28"/>
          <w:szCs w:val="28"/>
        </w:rPr>
        <w:t>маломобільних груп населення» (вільний доступ маломобільних груп населення);</w:t>
      </w:r>
    </w:p>
    <w:p w14:paraId="26FDD132" w14:textId="79C7B6D7" w:rsidR="003E3CF6" w:rsidRPr="003E3CF6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З.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соці</w:t>
      </w:r>
      <w:r w:rsidRPr="003E3CF6">
        <w:rPr>
          <w:sz w:val="28"/>
          <w:szCs w:val="28"/>
        </w:rPr>
        <w:t>ально-економічних та гуманітарних питань.</w:t>
      </w:r>
    </w:p>
    <w:p w14:paraId="06FCA950" w14:textId="77777777" w:rsidR="003E3CF6" w:rsidRDefault="003E3CF6" w:rsidP="003E3CF6">
      <w:pPr>
        <w:jc w:val="both"/>
        <w:rPr>
          <w:sz w:val="28"/>
          <w:szCs w:val="28"/>
        </w:rPr>
      </w:pPr>
    </w:p>
    <w:p w14:paraId="3ACF1040" w14:textId="77777777" w:rsidR="003E3CF6" w:rsidRDefault="003E3CF6" w:rsidP="003E3CF6">
      <w:pPr>
        <w:jc w:val="both"/>
        <w:rPr>
          <w:sz w:val="28"/>
          <w:szCs w:val="28"/>
        </w:rPr>
      </w:pPr>
    </w:p>
    <w:p w14:paraId="01C471E0" w14:textId="551FDEA2" w:rsidR="00213958" w:rsidRPr="006F2805" w:rsidRDefault="003E3CF6" w:rsidP="003E3CF6">
      <w:pPr>
        <w:jc w:val="both"/>
        <w:rPr>
          <w:sz w:val="28"/>
          <w:szCs w:val="28"/>
        </w:rPr>
      </w:pPr>
      <w:r w:rsidRPr="003E3CF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3E3CF6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585D6" w14:textId="77777777" w:rsidR="00291464" w:rsidRDefault="00291464">
      <w:r>
        <w:separator/>
      </w:r>
    </w:p>
  </w:endnote>
  <w:endnote w:type="continuationSeparator" w:id="0">
    <w:p w14:paraId="2A17CF8C" w14:textId="77777777" w:rsidR="00291464" w:rsidRDefault="0029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866BB" w14:textId="77777777" w:rsidR="00291464" w:rsidRDefault="00291464">
      <w:r>
        <w:separator/>
      </w:r>
    </w:p>
  </w:footnote>
  <w:footnote w:type="continuationSeparator" w:id="0">
    <w:p w14:paraId="604A02A2" w14:textId="77777777" w:rsidR="00291464" w:rsidRDefault="00291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1464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CF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2DA17-3A4B-477E-A792-5CA6DBE3E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2023-12-07T13:07:00Z</dcterms:modified>
</cp:coreProperties>
</file>