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C79C3B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</w:t>
            </w:r>
            <w:r w:rsidR="00043838">
              <w:rPr>
                <w:b/>
                <w:sz w:val="28"/>
              </w:rPr>
              <w:t>вартирний облік  гр. Яніва А.С. з сім</w:t>
            </w:r>
            <w:r w:rsidR="00043838">
              <w:rPr>
                <w:b/>
                <w:sz w:val="28"/>
                <w:lang w:val="en-US"/>
              </w:rPr>
              <w:t>’</w:t>
            </w:r>
            <w:r w:rsidRPr="00BE7A3D">
              <w:rPr>
                <w:b/>
                <w:sz w:val="28"/>
              </w:rPr>
              <w:t xml:space="preserve">єю в складі  8 осіб, що проживають за адресою:  м. Винники, вул. Івасюка, </w:t>
            </w:r>
            <w:r w:rsidR="00043838">
              <w:rPr>
                <w:b/>
                <w:sz w:val="28"/>
              </w:rPr>
              <w:t>1</w:t>
            </w:r>
            <w:r w:rsidRPr="00BE7A3D">
              <w:rPr>
                <w:b/>
                <w:sz w:val="28"/>
              </w:rPr>
              <w:t>9/53.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2810C564" w14:textId="28FE9C51" w:rsidR="00043838" w:rsidRPr="00043838" w:rsidRDefault="00043838" w:rsidP="00043838">
      <w:pPr>
        <w:ind w:firstLine="720"/>
        <w:jc w:val="both"/>
        <w:rPr>
          <w:sz w:val="28"/>
          <w:szCs w:val="28"/>
        </w:rPr>
      </w:pPr>
      <w:r w:rsidRPr="00043838">
        <w:rPr>
          <w:sz w:val="28"/>
          <w:szCs w:val="28"/>
        </w:rPr>
        <w:t>Розглянувши заяву гр. Яніва Андрія Степановича № 1.5/12Я-427 від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28.04.2015р. про зарахування квартирний облік з включенням в списки для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першочергового надання житла, керуючись пп.11 п.44, пп1.п 13 « Правил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обліку громадян, які потребують поліпшення житлових умов і надання їм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житлових приміщень в Українській РСР» затверджених постановою Ради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Міністрів УРСР і Укрпрофради від 11 грудня 1984 року № 470, враховуючи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позитивні висновки житлової комісії ( протокол № 31 від 15.06.2015р.),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виконавчий комітет Винниківської міської ради</w:t>
      </w:r>
    </w:p>
    <w:p w14:paraId="2671557C" w14:textId="4ABF87EC" w:rsidR="00043838" w:rsidRDefault="00043838" w:rsidP="00043838">
      <w:pPr>
        <w:ind w:firstLine="720"/>
        <w:jc w:val="center"/>
        <w:rPr>
          <w:sz w:val="28"/>
          <w:szCs w:val="28"/>
        </w:rPr>
      </w:pPr>
      <w:r w:rsidRPr="00043838">
        <w:rPr>
          <w:sz w:val="28"/>
          <w:szCs w:val="28"/>
        </w:rPr>
        <w:t>ВИРІШИВ:</w:t>
      </w:r>
    </w:p>
    <w:p w14:paraId="30CE40ED" w14:textId="77777777" w:rsidR="00043838" w:rsidRPr="00043838" w:rsidRDefault="00043838" w:rsidP="00043838">
      <w:pPr>
        <w:ind w:firstLine="720"/>
        <w:jc w:val="center"/>
        <w:rPr>
          <w:sz w:val="28"/>
          <w:szCs w:val="28"/>
        </w:rPr>
      </w:pPr>
    </w:p>
    <w:p w14:paraId="1C37BC7A" w14:textId="48963784" w:rsidR="00043838" w:rsidRPr="00043838" w:rsidRDefault="00043838" w:rsidP="00043838">
      <w:pPr>
        <w:jc w:val="both"/>
        <w:rPr>
          <w:sz w:val="28"/>
          <w:szCs w:val="28"/>
        </w:rPr>
      </w:pPr>
      <w:r w:rsidRPr="00043838">
        <w:rPr>
          <w:sz w:val="28"/>
          <w:szCs w:val="28"/>
        </w:rPr>
        <w:t>1. Зарахувати на квартирний облік</w:t>
      </w:r>
      <w:r>
        <w:rPr>
          <w:sz w:val="28"/>
          <w:szCs w:val="28"/>
        </w:rPr>
        <w:t xml:space="preserve"> з</w:t>
      </w:r>
      <w:r w:rsidRPr="00043838">
        <w:rPr>
          <w:sz w:val="28"/>
          <w:szCs w:val="28"/>
        </w:rPr>
        <w:t xml:space="preserve"> вкл</w:t>
      </w:r>
      <w:r>
        <w:rPr>
          <w:sz w:val="28"/>
          <w:szCs w:val="28"/>
        </w:rPr>
        <w:t>ю</w:t>
      </w:r>
      <w:r w:rsidRPr="00043838">
        <w:rPr>
          <w:sz w:val="28"/>
          <w:szCs w:val="28"/>
        </w:rPr>
        <w:t>ченням</w:t>
      </w:r>
      <w:r>
        <w:rPr>
          <w:sz w:val="28"/>
          <w:szCs w:val="28"/>
        </w:rPr>
        <w:t xml:space="preserve"> в списки для </w:t>
      </w:r>
      <w:r w:rsidRPr="00043838">
        <w:rPr>
          <w:sz w:val="28"/>
          <w:szCs w:val="28"/>
        </w:rPr>
        <w:t>першочергового надання житла гр. Яніва Андрія Степановича , склад</w:t>
      </w:r>
      <w:r>
        <w:rPr>
          <w:sz w:val="28"/>
          <w:szCs w:val="28"/>
        </w:rPr>
        <w:t xml:space="preserve"> </w:t>
      </w:r>
      <w:r w:rsidRPr="00043838">
        <w:rPr>
          <w:sz w:val="28"/>
          <w:szCs w:val="28"/>
        </w:rPr>
        <w:t>сім</w:t>
      </w:r>
      <w:r>
        <w:rPr>
          <w:sz w:val="28"/>
          <w:szCs w:val="28"/>
          <w:lang w:val="en-US"/>
        </w:rPr>
        <w:t>’</w:t>
      </w:r>
      <w:r w:rsidRPr="00043838">
        <w:rPr>
          <w:sz w:val="28"/>
          <w:szCs w:val="28"/>
        </w:rPr>
        <w:t>ї: 8 осіб, він, Гошовська Олена Зеновіївна - дружина, Янів Марта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Андріївна - дочка, Янів Магдалина Андріївна- дочка, Янів Марко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Андрійович — син,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Янів Михайлина Андріївна — дочка,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Янів Меланія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Андріївна — дочка,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Янів Микола Андрійович — син, що проживають і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зареєстровані за адресою: м. Винники, вул. Івасюка, 19/53.</w:t>
      </w:r>
    </w:p>
    <w:p w14:paraId="21465F07" w14:textId="77777777" w:rsidR="00043838" w:rsidRPr="00043838" w:rsidRDefault="00043838" w:rsidP="00043838">
      <w:pPr>
        <w:jc w:val="both"/>
        <w:rPr>
          <w:sz w:val="28"/>
          <w:szCs w:val="28"/>
        </w:rPr>
      </w:pPr>
      <w:r w:rsidRPr="00043838">
        <w:rPr>
          <w:sz w:val="28"/>
          <w:szCs w:val="28"/>
        </w:rPr>
        <w:t>Підстава — багатодітна сім'я.</w:t>
      </w:r>
    </w:p>
    <w:p w14:paraId="4AC1B050" w14:textId="77777777" w:rsidR="00043838" w:rsidRDefault="00043838" w:rsidP="00043838">
      <w:pPr>
        <w:jc w:val="both"/>
        <w:rPr>
          <w:sz w:val="28"/>
          <w:szCs w:val="28"/>
        </w:rPr>
      </w:pPr>
      <w:r w:rsidRPr="00043838">
        <w:rPr>
          <w:sz w:val="28"/>
          <w:szCs w:val="28"/>
        </w:rPr>
        <w:t>2. Спеціалісту І категорії з питань комунальної власності виконавчого</w:t>
      </w:r>
      <w:r>
        <w:rPr>
          <w:sz w:val="28"/>
          <w:szCs w:val="28"/>
          <w:lang w:val="en-US"/>
        </w:rPr>
        <w:t xml:space="preserve"> </w:t>
      </w:r>
      <w:r w:rsidRPr="00043838">
        <w:rPr>
          <w:sz w:val="28"/>
          <w:szCs w:val="28"/>
        </w:rPr>
        <w:t>комітету Винниківської міської ради внести доповнення у  списки</w:t>
      </w:r>
      <w:r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</w:rPr>
        <w:t>черговиків згідно даного</w:t>
      </w:r>
      <w:r w:rsidRPr="00043838">
        <w:rPr>
          <w:sz w:val="28"/>
          <w:szCs w:val="28"/>
        </w:rPr>
        <w:t xml:space="preserve"> рішення.</w:t>
      </w:r>
    </w:p>
    <w:p w14:paraId="26AE3E8E" w14:textId="77777777" w:rsidR="00043838" w:rsidRDefault="00043838" w:rsidP="00043838">
      <w:pPr>
        <w:jc w:val="both"/>
        <w:rPr>
          <w:sz w:val="28"/>
          <w:szCs w:val="28"/>
        </w:rPr>
      </w:pPr>
    </w:p>
    <w:p w14:paraId="01C471E0" w14:textId="192E5DC2" w:rsidR="00213958" w:rsidRPr="006F2805" w:rsidRDefault="00043838" w:rsidP="00043838">
      <w:pPr>
        <w:jc w:val="both"/>
        <w:rPr>
          <w:sz w:val="28"/>
          <w:szCs w:val="28"/>
        </w:rPr>
      </w:pPr>
      <w:r w:rsidRPr="0004383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3838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043838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E5F75" w14:textId="77777777" w:rsidR="00312BCB" w:rsidRDefault="00312BCB">
      <w:r>
        <w:separator/>
      </w:r>
    </w:p>
  </w:endnote>
  <w:endnote w:type="continuationSeparator" w:id="0">
    <w:p w14:paraId="44644EA2" w14:textId="77777777" w:rsidR="00312BCB" w:rsidRDefault="0031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FDC80" w14:textId="77777777" w:rsidR="00312BCB" w:rsidRDefault="00312BCB">
      <w:r>
        <w:separator/>
      </w:r>
    </w:p>
  </w:footnote>
  <w:footnote w:type="continuationSeparator" w:id="0">
    <w:p w14:paraId="7FB2BB65" w14:textId="77777777" w:rsidR="00312BCB" w:rsidRDefault="00312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3838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BC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F5B39-406A-4F67-90C0-0F7DF774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1040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2023-12-04T14:26:00Z</dcterms:modified>
</cp:coreProperties>
</file>